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before="5" w:lineRule="auto"/>
        <w:jc w:val="center"/>
        <w:rPr>
          <w:rFonts w:ascii="Tahoma" w:cs="Tahoma" w:eastAsia="Tahoma" w:hAnsi="Tahoma"/>
          <w:color w:val="000000"/>
          <w:sz w:val="19"/>
          <w:szCs w:val="19"/>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2386013</wp:posOffset>
            </wp:positionH>
            <wp:positionV relativeFrom="paragraph">
              <wp:posOffset>0</wp:posOffset>
            </wp:positionV>
            <wp:extent cx="1818419" cy="1618488"/>
            <wp:effectExtent b="0" l="0" r="0" t="0"/>
            <wp:wrapTopAndBottom distB="0" distT="0"/>
            <wp:docPr descr="Shape, logo, company name, circle&#10;&#10;Description automatically generated" id="11" name="image3.png"/>
            <a:graphic>
              <a:graphicData uri="http://schemas.openxmlformats.org/drawingml/2006/picture">
                <pic:pic>
                  <pic:nvPicPr>
                    <pic:cNvPr descr="Shape, logo, company name, circle&#10;&#10;Description automatically generated" id="0" name="image3.png"/>
                    <pic:cNvPicPr preferRelativeResize="0"/>
                  </pic:nvPicPr>
                  <pic:blipFill>
                    <a:blip r:embed="rId7"/>
                    <a:srcRect b="5489" l="0" r="0" t="5489"/>
                    <a:stretch>
                      <a:fillRect/>
                    </a:stretch>
                  </pic:blipFill>
                  <pic:spPr>
                    <a:xfrm>
                      <a:off x="0" y="0"/>
                      <a:ext cx="1818419" cy="1618488"/>
                    </a:xfrm>
                    <a:prstGeom prst="rect"/>
                    <a:ln/>
                  </pic:spPr>
                </pic:pic>
              </a:graphicData>
            </a:graphic>
          </wp:anchor>
        </w:drawing>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before="8" w:lineRule="auto"/>
        <w:rPr>
          <w:rFonts w:ascii="Tahoma" w:cs="Tahoma" w:eastAsia="Tahoma" w:hAnsi="Tahoma"/>
          <w:b w:val="1"/>
          <w:color w:val="000000"/>
          <w:sz w:val="19"/>
          <w:szCs w:val="19"/>
        </w:rPr>
      </w:pPr>
      <w:r w:rsidDel="00000000" w:rsidR="00000000" w:rsidRPr="00000000">
        <w:rPr>
          <w:rtl w:val="0"/>
        </w:rPr>
      </w:r>
    </w:p>
    <w:p w:rsidR="00000000" w:rsidDel="00000000" w:rsidP="00000000" w:rsidRDefault="00000000" w:rsidRPr="00000000" w14:paraId="00000003">
      <w:pPr>
        <w:spacing w:before="1" w:lineRule="auto"/>
        <w:jc w:val="center"/>
        <w:rPr>
          <w:rFonts w:ascii="Calibri" w:cs="Calibri" w:eastAsia="Calibri" w:hAnsi="Calibri"/>
          <w:b w:val="1"/>
          <w:sz w:val="36"/>
          <w:szCs w:val="36"/>
        </w:rPr>
      </w:pPr>
      <w:r w:rsidDel="00000000" w:rsidR="00000000" w:rsidRPr="00000000">
        <w:rPr>
          <w:rFonts w:ascii="Calibri" w:cs="Calibri" w:eastAsia="Calibri" w:hAnsi="Calibri"/>
          <w:b w:val="1"/>
          <w:sz w:val="36"/>
          <w:szCs w:val="36"/>
          <w:rtl w:val="0"/>
        </w:rPr>
        <w:t xml:space="preserve">SAFEGUARDING AND PREVENT POLICY</w:t>
      </w:r>
    </w:p>
    <w:p w:rsidR="00000000" w:rsidDel="00000000" w:rsidP="00000000" w:rsidRDefault="00000000" w:rsidRPr="00000000" w14:paraId="00000004">
      <w:pPr>
        <w:spacing w:before="1" w:lineRule="auto"/>
        <w:ind w:left="215" w:firstLine="0"/>
        <w:jc w:val="center"/>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05">
      <w:pPr>
        <w:spacing w:before="1" w:lineRule="auto"/>
        <w:ind w:left="215" w:firstLine="0"/>
        <w:jc w:val="center"/>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06">
      <w:pPr>
        <w:spacing w:before="1" w:lineRule="auto"/>
        <w:ind w:left="215" w:firstLine="0"/>
        <w:jc w:val="center"/>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07">
      <w:pPr>
        <w:jc w:val="center"/>
        <w:rPr>
          <w:sz w:val="28"/>
          <w:szCs w:val="28"/>
        </w:rPr>
      </w:pPr>
      <w:r w:rsidDel="00000000" w:rsidR="00000000" w:rsidRPr="00000000">
        <w:rPr>
          <w:sz w:val="28"/>
          <w:szCs w:val="28"/>
          <w:rtl w:val="0"/>
        </w:rPr>
        <w:t xml:space="preserve">SEPTEMBER 2023 (V8)</w:t>
      </w:r>
    </w:p>
    <w:p w:rsidR="00000000" w:rsidDel="00000000" w:rsidP="00000000" w:rsidRDefault="00000000" w:rsidRPr="00000000" w14:paraId="00000008">
      <w:pPr>
        <w:tabs>
          <w:tab w:val="left" w:leader="none" w:pos="3870"/>
        </w:tabs>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09">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0A">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0B">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0C">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0D">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0E">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0F">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0">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1">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2">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3">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4">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5">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6">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7">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8">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9">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A">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B">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C">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D">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E">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1F">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0">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1">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2">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3">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4">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5">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6">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7">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8">
      <w:pPr>
        <w:spacing w:before="1" w:lineRule="auto"/>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9">
      <w:pPr>
        <w:spacing w:before="1" w:lineRule="auto"/>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CONTENTS</w:t>
      </w:r>
    </w:p>
    <w:p w:rsidR="00000000" w:rsidDel="00000000" w:rsidP="00000000" w:rsidRDefault="00000000" w:rsidRPr="00000000" w14:paraId="0000002A">
      <w:pPr>
        <w:spacing w:before="1" w:lineRule="auto"/>
        <w:ind w:left="215" w:firstLine="0"/>
        <w:jc w:val="both"/>
        <w:rPr>
          <w:rFonts w:ascii="Tahoma" w:cs="Tahoma" w:eastAsia="Tahoma" w:hAnsi="Tahoma"/>
          <w:b w:val="1"/>
          <w:sz w:val="19"/>
          <w:szCs w:val="19"/>
        </w:rPr>
      </w:pPr>
      <w:r w:rsidDel="00000000" w:rsidR="00000000" w:rsidRPr="00000000">
        <w:rPr>
          <w:rtl w:val="0"/>
        </w:rPr>
      </w:r>
    </w:p>
    <w:p w:rsidR="00000000" w:rsidDel="00000000" w:rsidP="00000000" w:rsidRDefault="00000000" w:rsidRPr="00000000" w14:paraId="0000002B">
      <w:pPr>
        <w:spacing w:before="1" w:lineRule="auto"/>
        <w:jc w:val="both"/>
        <w:rPr>
          <w:rFonts w:ascii="Calibri" w:cs="Calibri" w:eastAsia="Calibri" w:hAnsi="Calibri"/>
        </w:rPr>
      </w:pPr>
      <w:r w:rsidDel="00000000" w:rsidR="00000000" w:rsidRPr="00000000">
        <w:rPr>
          <w:rFonts w:ascii="Calibri" w:cs="Calibri" w:eastAsia="Calibri" w:hAnsi="Calibri"/>
          <w:rtl w:val="0"/>
        </w:rPr>
        <w:t xml:space="preserve">Safeguarding Statement and Policy</w:t>
      </w:r>
    </w:p>
    <w:p w:rsidR="00000000" w:rsidDel="00000000" w:rsidP="00000000" w:rsidRDefault="00000000" w:rsidRPr="00000000" w14:paraId="0000002C">
      <w:pPr>
        <w:rPr/>
      </w:pPr>
      <w:r w:rsidDel="00000000" w:rsidR="00000000" w:rsidRPr="00000000">
        <w:rPr>
          <w:rtl w:val="0"/>
        </w:rPr>
        <w:t xml:space="preserve">Introduction</w:t>
      </w:r>
    </w:p>
    <w:p w:rsidR="00000000" w:rsidDel="00000000" w:rsidP="00000000" w:rsidRDefault="00000000" w:rsidRPr="00000000" w14:paraId="0000002D">
      <w:pPr>
        <w:rPr/>
      </w:pPr>
      <w:r w:rsidDel="00000000" w:rsidR="00000000" w:rsidRPr="00000000">
        <w:rPr>
          <w:rtl w:val="0"/>
        </w:rPr>
        <w:t xml:space="preserve">The 5 R’s</w:t>
      </w:r>
    </w:p>
    <w:p w:rsidR="00000000" w:rsidDel="00000000" w:rsidP="00000000" w:rsidRDefault="00000000" w:rsidRPr="00000000" w14:paraId="0000002E">
      <w:pPr>
        <w:rPr/>
      </w:pPr>
      <w:r w:rsidDel="00000000" w:rsidR="00000000" w:rsidRPr="00000000">
        <w:rPr>
          <w:rtl w:val="0"/>
        </w:rPr>
        <w:t xml:space="preserve">Definitions</w:t>
      </w:r>
    </w:p>
    <w:p w:rsidR="00000000" w:rsidDel="00000000" w:rsidP="00000000" w:rsidRDefault="00000000" w:rsidRPr="00000000" w14:paraId="0000002F">
      <w:pPr>
        <w:rPr/>
      </w:pPr>
      <w:r w:rsidDel="00000000" w:rsidR="00000000" w:rsidRPr="00000000">
        <w:rPr>
          <w:rtl w:val="0"/>
        </w:rPr>
        <w:t xml:space="preserve">Our commitment</w:t>
      </w:r>
    </w:p>
    <w:p w:rsidR="00000000" w:rsidDel="00000000" w:rsidP="00000000" w:rsidRDefault="00000000" w:rsidRPr="00000000" w14:paraId="00000030">
      <w:pPr>
        <w:rPr/>
      </w:pPr>
      <w:r w:rsidDel="00000000" w:rsidR="00000000" w:rsidRPr="00000000">
        <w:rPr>
          <w:rtl w:val="0"/>
        </w:rPr>
        <w:t xml:space="preserve">Definitions and Indicators of Abuse</w:t>
      </w:r>
    </w:p>
    <w:p w:rsidR="00000000" w:rsidDel="00000000" w:rsidP="00000000" w:rsidRDefault="00000000" w:rsidRPr="00000000" w14:paraId="00000031">
      <w:pPr>
        <w:rPr/>
      </w:pPr>
      <w:r w:rsidDel="00000000" w:rsidR="00000000" w:rsidRPr="00000000">
        <w:rPr>
          <w:rtl w:val="0"/>
        </w:rPr>
        <w:t xml:space="preserve">Legal Framework</w:t>
      </w:r>
    </w:p>
    <w:p w:rsidR="00000000" w:rsidDel="00000000" w:rsidP="00000000" w:rsidRDefault="00000000" w:rsidRPr="00000000" w14:paraId="00000032">
      <w:pPr>
        <w:rPr/>
      </w:pPr>
      <w:r w:rsidDel="00000000" w:rsidR="00000000" w:rsidRPr="00000000">
        <w:rPr>
          <w:rtl w:val="0"/>
        </w:rPr>
        <w:t xml:space="preserve">Bullying and Harassment </w:t>
      </w:r>
    </w:p>
    <w:p w:rsidR="00000000" w:rsidDel="00000000" w:rsidP="00000000" w:rsidRDefault="00000000" w:rsidRPr="00000000" w14:paraId="00000033">
      <w:pPr>
        <w:rPr/>
      </w:pPr>
      <w:r w:rsidDel="00000000" w:rsidR="00000000" w:rsidRPr="00000000">
        <w:rPr>
          <w:rtl w:val="0"/>
        </w:rPr>
        <w:t xml:space="preserve">e-Safety </w:t>
      </w:r>
    </w:p>
    <w:p w:rsidR="00000000" w:rsidDel="00000000" w:rsidP="00000000" w:rsidRDefault="00000000" w:rsidRPr="00000000" w14:paraId="00000034">
      <w:pPr>
        <w:rPr/>
      </w:pPr>
      <w:r w:rsidDel="00000000" w:rsidR="00000000" w:rsidRPr="00000000">
        <w:rPr>
          <w:rtl w:val="0"/>
        </w:rPr>
        <w:t xml:space="preserve">Use of equipment </w:t>
      </w:r>
    </w:p>
    <w:p w:rsidR="00000000" w:rsidDel="00000000" w:rsidP="00000000" w:rsidRDefault="00000000" w:rsidRPr="00000000" w14:paraId="00000035">
      <w:pPr>
        <w:rPr/>
      </w:pPr>
      <w:r w:rsidDel="00000000" w:rsidR="00000000" w:rsidRPr="00000000">
        <w:rPr>
          <w:rtl w:val="0"/>
        </w:rPr>
        <w:t xml:space="preserve">Learning Difficulty and/or Disability </w:t>
      </w:r>
    </w:p>
    <w:p w:rsidR="00000000" w:rsidDel="00000000" w:rsidP="00000000" w:rsidRDefault="00000000" w:rsidRPr="00000000" w14:paraId="00000036">
      <w:pPr>
        <w:rPr/>
      </w:pPr>
      <w:r w:rsidDel="00000000" w:rsidR="00000000" w:rsidRPr="00000000">
        <w:rPr>
          <w:rtl w:val="0"/>
        </w:rPr>
        <w:t xml:space="preserve">Risk to self and/or others</w:t>
      </w:r>
    </w:p>
    <w:p w:rsidR="00000000" w:rsidDel="00000000" w:rsidP="00000000" w:rsidRDefault="00000000" w:rsidRPr="00000000" w14:paraId="00000037">
      <w:pPr>
        <w:rPr/>
      </w:pPr>
      <w:r w:rsidDel="00000000" w:rsidR="00000000" w:rsidRPr="00000000">
        <w:rPr>
          <w:rtl w:val="0"/>
        </w:rPr>
        <w:t xml:space="preserve">Domestic Violence </w:t>
      </w:r>
    </w:p>
    <w:p w:rsidR="00000000" w:rsidDel="00000000" w:rsidP="00000000" w:rsidRDefault="00000000" w:rsidRPr="00000000" w14:paraId="00000038">
      <w:pPr>
        <w:rPr/>
      </w:pPr>
      <w:r w:rsidDel="00000000" w:rsidR="00000000" w:rsidRPr="00000000">
        <w:rPr>
          <w:rtl w:val="0"/>
        </w:rPr>
        <w:t xml:space="preserve">Female Genital Mutilation (FGM) </w:t>
      </w:r>
    </w:p>
    <w:p w:rsidR="00000000" w:rsidDel="00000000" w:rsidP="00000000" w:rsidRDefault="00000000" w:rsidRPr="00000000" w14:paraId="00000039">
      <w:pPr>
        <w:rPr/>
      </w:pPr>
      <w:r w:rsidDel="00000000" w:rsidR="00000000" w:rsidRPr="00000000">
        <w:rPr>
          <w:rtl w:val="0"/>
        </w:rPr>
        <w:t xml:space="preserve">Forced Marriage </w:t>
      </w:r>
    </w:p>
    <w:p w:rsidR="00000000" w:rsidDel="00000000" w:rsidP="00000000" w:rsidRDefault="00000000" w:rsidRPr="00000000" w14:paraId="0000003A">
      <w:pPr>
        <w:rPr/>
      </w:pPr>
      <w:r w:rsidDel="00000000" w:rsidR="00000000" w:rsidRPr="00000000">
        <w:rPr>
          <w:rtl w:val="0"/>
        </w:rPr>
        <w:t xml:space="preserve">Modern slavery </w:t>
      </w:r>
    </w:p>
    <w:p w:rsidR="00000000" w:rsidDel="00000000" w:rsidP="00000000" w:rsidRDefault="00000000" w:rsidRPr="00000000" w14:paraId="0000003B">
      <w:pPr>
        <w:rPr/>
      </w:pPr>
      <w:r w:rsidDel="00000000" w:rsidR="00000000" w:rsidRPr="00000000">
        <w:rPr>
          <w:rtl w:val="0"/>
        </w:rPr>
        <w:t xml:space="preserve">Risks/ abuse related to family/cultural belief/ faith </w:t>
      </w:r>
    </w:p>
    <w:p w:rsidR="00000000" w:rsidDel="00000000" w:rsidP="00000000" w:rsidRDefault="00000000" w:rsidRPr="00000000" w14:paraId="0000003C">
      <w:pPr>
        <w:rPr/>
      </w:pPr>
      <w:r w:rsidDel="00000000" w:rsidR="00000000" w:rsidRPr="00000000">
        <w:rPr>
          <w:rtl w:val="0"/>
        </w:rPr>
        <w:t xml:space="preserve">Parental Impacts </w:t>
      </w:r>
    </w:p>
    <w:p w:rsidR="00000000" w:rsidDel="00000000" w:rsidP="00000000" w:rsidRDefault="00000000" w:rsidRPr="00000000" w14:paraId="0000003D">
      <w:pPr>
        <w:rPr/>
      </w:pPr>
      <w:r w:rsidDel="00000000" w:rsidR="00000000" w:rsidRPr="00000000">
        <w:rPr>
          <w:rtl w:val="0"/>
        </w:rPr>
        <w:t xml:space="preserve">The Prevent Duty</w:t>
      </w:r>
    </w:p>
    <w:p w:rsidR="00000000" w:rsidDel="00000000" w:rsidP="00000000" w:rsidRDefault="00000000" w:rsidRPr="00000000" w14:paraId="0000003E">
      <w:pPr>
        <w:rPr/>
      </w:pPr>
      <w:r w:rsidDel="00000000" w:rsidR="00000000" w:rsidRPr="00000000">
        <w:rPr>
          <w:rtl w:val="0"/>
        </w:rPr>
        <w:t xml:space="preserve">Radicalisation &amp; Extremism </w:t>
      </w:r>
    </w:p>
    <w:p w:rsidR="00000000" w:rsidDel="00000000" w:rsidP="00000000" w:rsidRDefault="00000000" w:rsidRPr="00000000" w14:paraId="0000003F">
      <w:pPr>
        <w:rPr/>
      </w:pPr>
      <w:r w:rsidDel="00000000" w:rsidR="00000000" w:rsidRPr="00000000">
        <w:rPr>
          <w:rtl w:val="0"/>
        </w:rPr>
        <w:t xml:space="preserve">Recognition of vulnerability factors</w:t>
      </w:r>
    </w:p>
    <w:p w:rsidR="00000000" w:rsidDel="00000000" w:rsidP="00000000" w:rsidRDefault="00000000" w:rsidRPr="00000000" w14:paraId="00000040">
      <w:pPr>
        <w:rPr/>
      </w:pPr>
      <w:r w:rsidDel="00000000" w:rsidR="00000000" w:rsidRPr="00000000">
        <w:rPr>
          <w:rtl w:val="0"/>
        </w:rPr>
        <w:t xml:space="preserve">Allegations Against Colleagues</w:t>
      </w:r>
    </w:p>
    <w:p w:rsidR="00000000" w:rsidDel="00000000" w:rsidP="00000000" w:rsidRDefault="00000000" w:rsidRPr="00000000" w14:paraId="00000041">
      <w:pPr>
        <w:rPr/>
      </w:pPr>
      <w:r w:rsidDel="00000000" w:rsidR="00000000" w:rsidRPr="00000000">
        <w:rPr>
          <w:rtl w:val="0"/>
        </w:rPr>
        <w:t xml:space="preserve">Abuse of a position of trust</w:t>
      </w:r>
    </w:p>
    <w:p w:rsidR="00000000" w:rsidDel="00000000" w:rsidP="00000000" w:rsidRDefault="00000000" w:rsidRPr="00000000" w14:paraId="00000042">
      <w:pPr>
        <w:rPr/>
      </w:pPr>
      <w:r w:rsidDel="00000000" w:rsidR="00000000" w:rsidRPr="00000000">
        <w:rPr>
          <w:rtl w:val="0"/>
        </w:rPr>
        <w:t xml:space="preserve">Support for Staff</w:t>
      </w:r>
    </w:p>
    <w:p w:rsidR="00000000" w:rsidDel="00000000" w:rsidP="00000000" w:rsidRDefault="00000000" w:rsidRPr="00000000" w14:paraId="00000043">
      <w:pPr>
        <w:rPr/>
      </w:pPr>
      <w:r w:rsidDel="00000000" w:rsidR="00000000" w:rsidRPr="00000000">
        <w:rPr>
          <w:rtl w:val="0"/>
        </w:rPr>
        <w:t xml:space="preserve">Role of Designated Safeguarding Lead</w:t>
      </w:r>
    </w:p>
    <w:p w:rsidR="00000000" w:rsidDel="00000000" w:rsidP="00000000" w:rsidRDefault="00000000" w:rsidRPr="00000000" w14:paraId="00000044">
      <w:pPr>
        <w:rPr/>
      </w:pPr>
      <w:r w:rsidDel="00000000" w:rsidR="00000000" w:rsidRPr="00000000">
        <w:rPr>
          <w:rtl w:val="0"/>
        </w:rPr>
        <w:t xml:space="preserve">Managing referrals</w:t>
      </w:r>
    </w:p>
    <w:p w:rsidR="00000000" w:rsidDel="00000000" w:rsidP="00000000" w:rsidRDefault="00000000" w:rsidRPr="00000000" w14:paraId="00000045">
      <w:pPr>
        <w:rPr/>
      </w:pPr>
      <w:r w:rsidDel="00000000" w:rsidR="00000000" w:rsidRPr="00000000">
        <w:rPr>
          <w:rtl w:val="0"/>
        </w:rPr>
        <w:t xml:space="preserve">Working with others</w:t>
      </w:r>
    </w:p>
    <w:p w:rsidR="00000000" w:rsidDel="00000000" w:rsidP="00000000" w:rsidRDefault="00000000" w:rsidRPr="00000000" w14:paraId="00000046">
      <w:pPr>
        <w:rPr/>
      </w:pPr>
      <w:r w:rsidDel="00000000" w:rsidR="00000000" w:rsidRPr="00000000">
        <w:rPr>
          <w:rtl w:val="0"/>
        </w:rPr>
        <w:t xml:space="preserve">Ongoing Development ad raising awareness</w:t>
      </w:r>
    </w:p>
    <w:p w:rsidR="00000000" w:rsidDel="00000000" w:rsidP="00000000" w:rsidRDefault="00000000" w:rsidRPr="00000000" w14:paraId="00000047">
      <w:pPr>
        <w:rPr/>
      </w:pPr>
      <w:r w:rsidDel="00000000" w:rsidR="00000000" w:rsidRPr="00000000">
        <w:rPr>
          <w:rtl w:val="0"/>
        </w:rPr>
        <w:t xml:space="preserve">Talking to Parents/ Carers</w:t>
      </w:r>
    </w:p>
    <w:p w:rsidR="00000000" w:rsidDel="00000000" w:rsidP="00000000" w:rsidRDefault="00000000" w:rsidRPr="00000000" w14:paraId="00000048">
      <w:pPr>
        <w:rPr/>
      </w:pPr>
      <w:r w:rsidDel="00000000" w:rsidR="00000000" w:rsidRPr="00000000">
        <w:rPr>
          <w:rtl w:val="0"/>
        </w:rPr>
        <w:t xml:space="preserve">Confidentiality</w:t>
      </w:r>
    </w:p>
    <w:p w:rsidR="00000000" w:rsidDel="00000000" w:rsidP="00000000" w:rsidRDefault="00000000" w:rsidRPr="00000000" w14:paraId="00000049">
      <w:pPr>
        <w:rPr/>
      </w:pPr>
      <w:r w:rsidDel="00000000" w:rsidR="00000000" w:rsidRPr="00000000">
        <w:rPr>
          <w:rtl w:val="0"/>
        </w:rPr>
        <w:t xml:space="preserve">Disciplinary Action</w:t>
      </w:r>
    </w:p>
    <w:p w:rsidR="00000000" w:rsidDel="00000000" w:rsidP="00000000" w:rsidRDefault="00000000" w:rsidRPr="00000000" w14:paraId="0000004A">
      <w:pPr>
        <w:rPr/>
      </w:pPr>
      <w:r w:rsidDel="00000000" w:rsidR="00000000" w:rsidRPr="00000000">
        <w:rPr>
          <w:rtl w:val="0"/>
        </w:rPr>
        <w:t xml:space="preserve">Safer Recruitment Processes</w:t>
      </w:r>
    </w:p>
    <w:p w:rsidR="00000000" w:rsidDel="00000000" w:rsidP="00000000" w:rsidRDefault="00000000" w:rsidRPr="00000000" w14:paraId="0000004B">
      <w:pPr>
        <w:rPr/>
      </w:pPr>
      <w:r w:rsidDel="00000000" w:rsidR="00000000" w:rsidRPr="00000000">
        <w:rPr>
          <w:rtl w:val="0"/>
        </w:rPr>
        <w:t xml:space="preserve">External Speakers</w:t>
      </w:r>
    </w:p>
    <w:p w:rsidR="00000000" w:rsidDel="00000000" w:rsidP="00000000" w:rsidRDefault="00000000" w:rsidRPr="00000000" w14:paraId="0000004C">
      <w:pPr>
        <w:rPr/>
      </w:pPr>
      <w:r w:rsidDel="00000000" w:rsidR="00000000" w:rsidRPr="00000000">
        <w:rPr>
          <w:rtl w:val="0"/>
        </w:rPr>
        <w:t xml:space="preserve">Information Sharing and Record Keeping</w:t>
      </w:r>
    </w:p>
    <w:p w:rsidR="00000000" w:rsidDel="00000000" w:rsidP="00000000" w:rsidRDefault="00000000" w:rsidRPr="00000000" w14:paraId="0000004D">
      <w:pPr>
        <w:rPr/>
      </w:pPr>
      <w:r w:rsidDel="00000000" w:rsidR="00000000" w:rsidRPr="00000000">
        <w:rPr>
          <w:rtl w:val="0"/>
        </w:rPr>
        <w:t xml:space="preserve">Disclosure</w:t>
      </w:r>
    </w:p>
    <w:p w:rsidR="00000000" w:rsidDel="00000000" w:rsidP="00000000" w:rsidRDefault="00000000" w:rsidRPr="00000000" w14:paraId="0000004E">
      <w:pPr>
        <w:rPr/>
      </w:pPr>
      <w:r w:rsidDel="00000000" w:rsidR="00000000" w:rsidRPr="00000000">
        <w:rPr>
          <w:rtl w:val="0"/>
        </w:rPr>
        <w:t xml:space="preserve">Promotion of Safeguarding through teaching, learning and assessment</w:t>
      </w:r>
    </w:p>
    <w:p w:rsidR="00000000" w:rsidDel="00000000" w:rsidP="00000000" w:rsidRDefault="00000000" w:rsidRPr="00000000" w14:paraId="0000004F">
      <w:pPr>
        <w:rPr/>
      </w:pPr>
      <w:r w:rsidDel="00000000" w:rsidR="00000000" w:rsidRPr="00000000">
        <w:rPr>
          <w:rtl w:val="0"/>
        </w:rPr>
        <w:t xml:space="preserve">Responding to suspicions</w:t>
      </w:r>
    </w:p>
    <w:p w:rsidR="00000000" w:rsidDel="00000000" w:rsidP="00000000" w:rsidRDefault="00000000" w:rsidRPr="00000000" w14:paraId="00000050">
      <w:pPr>
        <w:rPr/>
      </w:pPr>
      <w:r w:rsidDel="00000000" w:rsidR="00000000" w:rsidRPr="00000000">
        <w:rPr>
          <w:rtl w:val="0"/>
        </w:rPr>
        <w:t xml:space="preserve">Training Intervention</w:t>
      </w:r>
    </w:p>
    <w:p w:rsidR="00000000" w:rsidDel="00000000" w:rsidP="00000000" w:rsidRDefault="00000000" w:rsidRPr="00000000" w14:paraId="00000051">
      <w:pPr>
        <w:rPr/>
      </w:pPr>
      <w:r w:rsidDel="00000000" w:rsidR="00000000" w:rsidRPr="00000000">
        <w:rPr>
          <w:rtl w:val="0"/>
        </w:rPr>
        <w:t xml:space="preserve">How to Protect Yourself against Allegations of Abuse</w:t>
      </w:r>
    </w:p>
    <w:p w:rsidR="00000000" w:rsidDel="00000000" w:rsidP="00000000" w:rsidRDefault="00000000" w:rsidRPr="00000000" w14:paraId="00000052">
      <w:pPr>
        <w:rPr/>
      </w:pPr>
      <w:r w:rsidDel="00000000" w:rsidR="00000000" w:rsidRPr="00000000">
        <w:rPr>
          <w:rtl w:val="0"/>
        </w:rPr>
        <w:t xml:space="preserve">Appendix </w:t>
      </w:r>
    </w:p>
    <w:p w:rsidR="00000000" w:rsidDel="00000000" w:rsidP="00000000" w:rsidRDefault="00000000" w:rsidRPr="00000000" w14:paraId="00000053">
      <w:pPr>
        <w:spacing w:before="1" w:lineRule="auto"/>
        <w:jc w:val="both"/>
        <w:rPr/>
      </w:pPr>
      <w:r w:rsidDel="00000000" w:rsidR="00000000" w:rsidRPr="00000000">
        <w:rPr>
          <w:rtl w:val="0"/>
        </w:rPr>
      </w:r>
    </w:p>
    <w:p w:rsidR="00000000" w:rsidDel="00000000" w:rsidP="00000000" w:rsidRDefault="00000000" w:rsidRPr="00000000" w14:paraId="00000054">
      <w:pPr>
        <w:spacing w:before="1" w:lineRule="auto"/>
        <w:jc w:val="both"/>
        <w:rPr/>
      </w:pPr>
      <w:r w:rsidDel="00000000" w:rsidR="00000000" w:rsidRPr="00000000">
        <w:rPr>
          <w:rtl w:val="0"/>
        </w:rPr>
      </w:r>
    </w:p>
    <w:p w:rsidR="00000000" w:rsidDel="00000000" w:rsidP="00000000" w:rsidRDefault="00000000" w:rsidRPr="00000000" w14:paraId="00000055">
      <w:pPr>
        <w:spacing w:before="1" w:lineRule="auto"/>
        <w:rPr>
          <w:rFonts w:ascii="Calibri" w:cs="Calibri" w:eastAsia="Calibri" w:hAnsi="Calibri"/>
          <w:b w:val="1"/>
        </w:rPr>
      </w:pPr>
      <w:r w:rsidDel="00000000" w:rsidR="00000000" w:rsidRPr="00000000">
        <w:rPr>
          <w:rFonts w:ascii="Calibri" w:cs="Calibri" w:eastAsia="Calibri" w:hAnsi="Calibri"/>
          <w:b w:val="1"/>
          <w:rtl w:val="0"/>
        </w:rPr>
        <w:t xml:space="preserve">Safeguarding Statement and Policy</w:t>
      </w:r>
    </w:p>
    <w:p w:rsidR="00000000" w:rsidDel="00000000" w:rsidP="00000000" w:rsidRDefault="00000000" w:rsidRPr="00000000" w14:paraId="00000056">
      <w:pPr>
        <w:spacing w:before="1" w:lineRule="auto"/>
        <w:ind w:left="215" w:firstLine="0"/>
        <w:jc w:val="both"/>
        <w:rPr>
          <w:rFonts w:ascii="Calibri" w:cs="Calibri" w:eastAsia="Calibri" w:hAnsi="Calibri"/>
          <w:b w:val="1"/>
        </w:rPr>
      </w:pP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pacing w:line="276" w:lineRule="auto"/>
        <w:ind w:left="0" w:right="853"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This Policy has been developed to bring together the key principles of Safeguarding, The Prevent Duty, Equality and Diversity, Bullying and Health and Safety. Involved Social Impact Projects is fully committed to safeguarding the welfare of all by taking all reasonable steps to protect them from harm and accepts its corporate responsibility for the well- being and safety for its stakeholders including children and vulnerable groups. Involved Social Impact Projects recognise its responsibility and acknowledges that it is the duty of the workforce in its entirety to uphold British Fundamental Values and to safeguard the welfare of all stakeholders by creating an environment that protects them from harm and reduces any potential risks of being exposed to violence, extremism, exploitation or </w:t>
      </w:r>
      <w:r w:rsidDel="00000000" w:rsidR="00000000" w:rsidRPr="00000000">
        <w:rPr>
          <w:rtl w:val="0"/>
        </w:rPr>
        <w:t xml:space="preserve">victimisation</w:t>
      </w:r>
      <w:r w:rsidDel="00000000" w:rsidR="00000000" w:rsidRPr="00000000">
        <w:rPr>
          <w:rFonts w:ascii="Calibri" w:cs="Calibri" w:eastAsia="Calibri" w:hAnsi="Calibri"/>
          <w:color w:val="000000"/>
          <w:rtl w:val="0"/>
        </w:rPr>
        <w:t xml:space="preserve">. Therefore colleagues, volunteers, delivery partners and contractors will always show respect and understanding for the rights, safety and welfare of all parties and conduct themselves in a way that reflects the principles, values and culture of our organisation and be aware and follow current legislation regarding the safeguarding of all stakeholders. Our policy sets out, in detail, the roles and responsibilities of all parties in providing a safe working and learning environment whereby everyone is protected from abuse of any kind. This policy has been agreed and is sponsored by the Involved Social Impact Projects Managing Director and Executive Management Team as of March 2018.</w:t>
      </w:r>
    </w:p>
    <w:p w:rsidR="00000000" w:rsidDel="00000000" w:rsidP="00000000" w:rsidRDefault="00000000" w:rsidRPr="00000000" w14:paraId="00000058">
      <w:pPr>
        <w:pStyle w:val="Heading1"/>
        <w:spacing w:before="1" w:lineRule="auto"/>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9">
      <w:pPr>
        <w:pStyle w:val="Heading1"/>
        <w:spacing w:before="1"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It is Involved Social Impact Projects intention to:</w:t>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numPr>
          <w:ilvl w:val="0"/>
          <w:numId w:val="8"/>
        </w:numPr>
        <w:pBdr>
          <w:top w:space="0" w:sz="0" w:val="nil"/>
          <w:left w:space="0" w:sz="0" w:val="nil"/>
          <w:bottom w:space="0" w:sz="0" w:val="nil"/>
          <w:right w:space="0" w:sz="0" w:val="nil"/>
          <w:between w:space="0" w:sz="0" w:val="nil"/>
        </w:pBdr>
        <w:tabs>
          <w:tab w:val="left" w:leader="none" w:pos="922"/>
        </w:tabs>
        <w:spacing w:before="20" w:lineRule="auto"/>
        <w:ind w:left="921" w:right="813"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All reasonable steps will be taken to ensure suspicions and allegations are</w:t>
      </w:r>
      <w:r w:rsidDel="00000000" w:rsidR="00000000" w:rsidRPr="00000000">
        <w:rPr>
          <w:rtl w:val="0"/>
        </w:rPr>
        <w:t xml:space="preserve"> </w:t>
      </w:r>
      <w:r w:rsidDel="00000000" w:rsidR="00000000" w:rsidRPr="00000000">
        <w:rPr>
          <w:rFonts w:ascii="Calibri" w:cs="Calibri" w:eastAsia="Calibri" w:hAnsi="Calibri"/>
          <w:color w:val="000000"/>
          <w:rtl w:val="0"/>
        </w:rPr>
        <w:t xml:space="preserve">taken seriously, responded to quickly and </w:t>
      </w:r>
      <w:r w:rsidDel="00000000" w:rsidR="00000000" w:rsidRPr="00000000">
        <w:rPr>
          <w:rtl w:val="0"/>
        </w:rPr>
        <w:t xml:space="preserve">appropriately</w:t>
      </w:r>
      <w:r w:rsidDel="00000000" w:rsidR="00000000" w:rsidRPr="00000000">
        <w:rPr>
          <w:rFonts w:ascii="Calibri" w:cs="Calibri" w:eastAsia="Calibri" w:hAnsi="Calibri"/>
          <w:color w:val="000000"/>
          <w:rtl w:val="0"/>
        </w:rPr>
        <w:t xml:space="preserve"> and Extremist Organizations are not inadvertently funded.</w:t>
      </w:r>
    </w:p>
    <w:p w:rsidR="00000000" w:rsidDel="00000000" w:rsidP="00000000" w:rsidRDefault="00000000" w:rsidRPr="00000000" w14:paraId="0000005C">
      <w:pPr>
        <w:numPr>
          <w:ilvl w:val="0"/>
          <w:numId w:val="8"/>
        </w:numPr>
        <w:pBdr>
          <w:top w:space="0" w:sz="0" w:val="nil"/>
          <w:left w:space="0" w:sz="0" w:val="nil"/>
          <w:bottom w:space="0" w:sz="0" w:val="nil"/>
          <w:right w:space="0" w:sz="0" w:val="nil"/>
          <w:between w:space="0" w:sz="0" w:val="nil"/>
        </w:pBdr>
        <w:tabs>
          <w:tab w:val="left" w:leader="none" w:pos="922"/>
        </w:tabs>
        <w:spacing w:before="20" w:lineRule="auto"/>
        <w:ind w:left="921" w:right="813" w:hanging="361"/>
        <w:jc w:val="both"/>
        <w:rPr>
          <w:rFonts w:ascii="Calibri" w:cs="Calibri" w:eastAsia="Calibri" w:hAnsi="Calibri"/>
          <w:color w:val="000000"/>
        </w:rPr>
      </w:pPr>
      <w:r w:rsidDel="00000000" w:rsidR="00000000" w:rsidRPr="00000000">
        <w:rPr>
          <w:rtl w:val="0"/>
        </w:rPr>
        <w:t xml:space="preserve">If the</w:t>
      </w:r>
      <w:r w:rsidDel="00000000" w:rsidR="00000000" w:rsidRPr="00000000">
        <w:rPr>
          <w:rFonts w:ascii="Calibri" w:cs="Calibri" w:eastAsia="Calibri" w:hAnsi="Calibri"/>
          <w:color w:val="000000"/>
          <w:rtl w:val="0"/>
        </w:rPr>
        <w:t xml:space="preserve"> above actions are complete, please forward a copy of your policy document for our records.</w:t>
      </w:r>
    </w:p>
    <w:p w:rsidR="00000000" w:rsidDel="00000000" w:rsidP="00000000" w:rsidRDefault="00000000" w:rsidRPr="00000000" w14:paraId="0000005D">
      <w:pPr>
        <w:numPr>
          <w:ilvl w:val="0"/>
          <w:numId w:val="8"/>
        </w:numPr>
        <w:pBdr>
          <w:top w:space="0" w:sz="0" w:val="nil"/>
          <w:left w:space="0" w:sz="0" w:val="nil"/>
          <w:bottom w:space="0" w:sz="0" w:val="nil"/>
          <w:right w:space="0" w:sz="0" w:val="nil"/>
          <w:between w:space="0" w:sz="0" w:val="nil"/>
        </w:pBdr>
        <w:tabs>
          <w:tab w:val="left" w:leader="none" w:pos="922"/>
        </w:tabs>
        <w:spacing w:before="20" w:lineRule="auto"/>
        <w:ind w:left="921" w:right="813"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Ensure that all stakeholders are protected from abuse regardless of sex, race, disability, age, sexual orientation, religion or belief, gender reassignment, maternity or because someone is married or in a civil partnership.</w:t>
      </w:r>
    </w:p>
    <w:p w:rsidR="00000000" w:rsidDel="00000000" w:rsidP="00000000" w:rsidRDefault="00000000" w:rsidRPr="00000000" w14:paraId="0000005E">
      <w:pPr>
        <w:numPr>
          <w:ilvl w:val="0"/>
          <w:numId w:val="8"/>
        </w:numPr>
        <w:pBdr>
          <w:top w:space="0" w:sz="0" w:val="nil"/>
          <w:left w:space="0" w:sz="0" w:val="nil"/>
          <w:bottom w:space="0" w:sz="0" w:val="nil"/>
          <w:right w:space="0" w:sz="0" w:val="nil"/>
          <w:between w:space="0" w:sz="0" w:val="nil"/>
        </w:pBdr>
        <w:tabs>
          <w:tab w:val="left" w:leader="none" w:pos="922"/>
        </w:tabs>
        <w:spacing w:before="1" w:lineRule="auto"/>
        <w:ind w:left="921" w:right="820"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Ensure that colleagues are appropriately trained in safeguarding and to understand the risk of radicalisation, their role in implementing the Prevent Duty, and the impact this has on their job role and how to </w:t>
      </w:r>
      <w:r w:rsidDel="00000000" w:rsidR="00000000" w:rsidRPr="00000000">
        <w:rPr>
          <w:rFonts w:ascii="Calibri" w:cs="Calibri" w:eastAsia="Calibri" w:hAnsi="Calibri"/>
          <w:rtl w:val="0"/>
        </w:rPr>
        <w:t xml:space="preserve">refer to an</w:t>
      </w:r>
      <w:r w:rsidDel="00000000" w:rsidR="00000000" w:rsidRPr="00000000">
        <w:rPr>
          <w:rFonts w:ascii="Calibri" w:cs="Calibri" w:eastAsia="Calibri" w:hAnsi="Calibri"/>
          <w:color w:val="000000"/>
          <w:rtl w:val="0"/>
        </w:rPr>
        <w:t xml:space="preserve"> individual who they feel is at risk.</w:t>
      </w:r>
    </w:p>
    <w:p w:rsidR="00000000" w:rsidDel="00000000" w:rsidP="00000000" w:rsidRDefault="00000000" w:rsidRPr="00000000" w14:paraId="0000005F">
      <w:pPr>
        <w:numPr>
          <w:ilvl w:val="0"/>
          <w:numId w:val="8"/>
        </w:numPr>
        <w:pBdr>
          <w:top w:space="0" w:sz="0" w:val="nil"/>
          <w:left w:space="0" w:sz="0" w:val="nil"/>
          <w:bottom w:space="0" w:sz="0" w:val="nil"/>
          <w:right w:space="0" w:sz="0" w:val="nil"/>
          <w:between w:space="0" w:sz="0" w:val="nil"/>
        </w:pBdr>
        <w:tabs>
          <w:tab w:val="left" w:leader="none" w:pos="922"/>
        </w:tabs>
        <w:spacing w:before="1" w:line="260" w:lineRule="auto"/>
        <w:ind w:left="921" w:hanging="36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Ensure that appropriate supervision is given where required.</w:t>
      </w:r>
    </w:p>
    <w:p w:rsidR="00000000" w:rsidDel="00000000" w:rsidP="00000000" w:rsidRDefault="00000000" w:rsidRPr="00000000" w14:paraId="00000060">
      <w:pPr>
        <w:numPr>
          <w:ilvl w:val="0"/>
          <w:numId w:val="8"/>
        </w:numPr>
        <w:pBdr>
          <w:top w:space="0" w:sz="0" w:val="nil"/>
          <w:left w:space="0" w:sz="0" w:val="nil"/>
          <w:bottom w:space="0" w:sz="0" w:val="nil"/>
          <w:right w:space="0" w:sz="0" w:val="nil"/>
          <w:between w:space="0" w:sz="0" w:val="nil"/>
        </w:pBdr>
        <w:tabs>
          <w:tab w:val="left" w:leader="none" w:pos="922"/>
        </w:tabs>
        <w:ind w:left="921" w:right="822"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Take the necessary steps to inform all stakeholders of relevant policies and procedures and Code of Conduct.</w:t>
      </w:r>
    </w:p>
    <w:p w:rsidR="00000000" w:rsidDel="00000000" w:rsidP="00000000" w:rsidRDefault="00000000" w:rsidRPr="00000000" w14:paraId="00000061">
      <w:pPr>
        <w:numPr>
          <w:ilvl w:val="0"/>
          <w:numId w:val="8"/>
        </w:numPr>
        <w:pBdr>
          <w:top w:space="0" w:sz="0" w:val="nil"/>
          <w:left w:space="0" w:sz="0" w:val="nil"/>
          <w:bottom w:space="0" w:sz="0" w:val="nil"/>
          <w:right w:space="0" w:sz="0" w:val="nil"/>
          <w:between w:space="0" w:sz="0" w:val="nil"/>
        </w:pBdr>
        <w:tabs>
          <w:tab w:val="left" w:leader="none" w:pos="922"/>
        </w:tabs>
        <w:ind w:left="921" w:hanging="36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Regularly review and monitor Involved Social Impact Projects policies and procedures to ensure our legal, moral and social responsibilities are met.</w:t>
      </w:r>
    </w:p>
    <w:p w:rsidR="00000000" w:rsidDel="00000000" w:rsidP="00000000" w:rsidRDefault="00000000" w:rsidRPr="00000000" w14:paraId="00000062">
      <w:pPr>
        <w:numPr>
          <w:ilvl w:val="0"/>
          <w:numId w:val="8"/>
        </w:numPr>
        <w:pBdr>
          <w:top w:space="0" w:sz="0" w:val="nil"/>
          <w:left w:space="0" w:sz="0" w:val="nil"/>
          <w:bottom w:space="0" w:sz="0" w:val="nil"/>
          <w:right w:space="0" w:sz="0" w:val="nil"/>
          <w:between w:space="0" w:sz="0" w:val="nil"/>
        </w:pBdr>
        <w:tabs>
          <w:tab w:val="left" w:leader="none" w:pos="922"/>
        </w:tabs>
        <w:ind w:left="921" w:right="822"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Take all suspicions and allegations of abuse including risks of radicalisation extremely seriously and to respond to concerns in a timely manner and with consideration.</w:t>
      </w:r>
    </w:p>
    <w:p w:rsidR="00000000" w:rsidDel="00000000" w:rsidP="00000000" w:rsidRDefault="00000000" w:rsidRPr="00000000" w14:paraId="00000063">
      <w:pPr>
        <w:numPr>
          <w:ilvl w:val="0"/>
          <w:numId w:val="8"/>
        </w:numPr>
        <w:pBdr>
          <w:top w:space="0" w:sz="0" w:val="nil"/>
          <w:left w:space="0" w:sz="0" w:val="nil"/>
          <w:bottom w:space="0" w:sz="0" w:val="nil"/>
          <w:right w:space="0" w:sz="0" w:val="nil"/>
          <w:between w:space="0" w:sz="0" w:val="nil"/>
        </w:pBdr>
        <w:tabs>
          <w:tab w:val="left" w:leader="none" w:pos="922"/>
        </w:tabs>
        <w:ind w:left="921" w:right="817"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Work in partnership with and in accordance with relevant organisations' procedures where required, including Designated Person in Local Authority, Safeguarding Children's Boards, Safeguarding Adults Boards and the Channel multi-agency panel.</w:t>
      </w:r>
    </w:p>
    <w:p w:rsidR="00000000" w:rsidDel="00000000" w:rsidP="00000000" w:rsidRDefault="00000000" w:rsidRPr="00000000" w14:paraId="00000064">
      <w:pPr>
        <w:numPr>
          <w:ilvl w:val="0"/>
          <w:numId w:val="8"/>
        </w:numPr>
        <w:pBdr>
          <w:top w:space="0" w:sz="0" w:val="nil"/>
          <w:left w:space="0" w:sz="0" w:val="nil"/>
          <w:bottom w:space="0" w:sz="0" w:val="nil"/>
          <w:right w:space="0" w:sz="0" w:val="nil"/>
          <w:between w:space="0" w:sz="0" w:val="nil"/>
        </w:pBdr>
        <w:tabs>
          <w:tab w:val="left" w:leader="none" w:pos="922"/>
        </w:tabs>
        <w:ind w:left="921" w:right="817"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Comply with and maintain knowledge of all relevant legislation, codes of practice and appropriate guidance to any amendments to such.</w:t>
      </w:r>
    </w:p>
    <w:p w:rsidR="00000000" w:rsidDel="00000000" w:rsidP="00000000" w:rsidRDefault="00000000" w:rsidRPr="00000000" w14:paraId="00000065">
      <w:pPr>
        <w:numPr>
          <w:ilvl w:val="0"/>
          <w:numId w:val="8"/>
        </w:numPr>
        <w:pBdr>
          <w:top w:space="0" w:sz="0" w:val="nil"/>
          <w:left w:space="0" w:sz="0" w:val="nil"/>
          <w:bottom w:space="0" w:sz="0" w:val="nil"/>
          <w:right w:space="0" w:sz="0" w:val="nil"/>
          <w:between w:space="0" w:sz="0" w:val="nil"/>
        </w:pBdr>
        <w:tabs>
          <w:tab w:val="left" w:leader="none" w:pos="922"/>
        </w:tabs>
        <w:ind w:left="921" w:right="827"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Have Designated Safeguarding Leads (DSL's) in place to advise on and manage any concerns and referrals made that have access to up-to-date training and current information/legislation.</w:t>
      </w:r>
    </w:p>
    <w:p w:rsidR="00000000" w:rsidDel="00000000" w:rsidP="00000000" w:rsidRDefault="00000000" w:rsidRPr="00000000" w14:paraId="00000066">
      <w:pPr>
        <w:numPr>
          <w:ilvl w:val="0"/>
          <w:numId w:val="8"/>
        </w:numPr>
        <w:pBdr>
          <w:top w:space="0" w:sz="0" w:val="nil"/>
          <w:left w:space="0" w:sz="0" w:val="nil"/>
          <w:bottom w:space="0" w:sz="0" w:val="nil"/>
          <w:right w:space="0" w:sz="0" w:val="nil"/>
          <w:between w:space="0" w:sz="0" w:val="nil"/>
        </w:pBdr>
        <w:tabs>
          <w:tab w:val="left" w:leader="none" w:pos="922"/>
        </w:tabs>
        <w:spacing w:line="260" w:lineRule="auto"/>
        <w:ind w:left="921" w:hanging="36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Ensure that relevant employment and security checks are undertaken, as required.</w:t>
      </w:r>
    </w:p>
    <w:p w:rsidR="00000000" w:rsidDel="00000000" w:rsidP="00000000" w:rsidRDefault="00000000" w:rsidRPr="00000000" w14:paraId="00000067">
      <w:pPr>
        <w:numPr>
          <w:ilvl w:val="0"/>
          <w:numId w:val="8"/>
        </w:numPr>
        <w:pBdr>
          <w:top w:space="0" w:sz="0" w:val="nil"/>
          <w:left w:space="0" w:sz="0" w:val="nil"/>
          <w:bottom w:space="0" w:sz="0" w:val="nil"/>
          <w:right w:space="0" w:sz="0" w:val="nil"/>
          <w:between w:space="0" w:sz="0" w:val="nil"/>
        </w:pBdr>
        <w:tabs>
          <w:tab w:val="left" w:leader="none" w:pos="922"/>
        </w:tabs>
        <w:ind w:left="921" w:right="833"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Ensure that all personal data will be processed in accordance with the requirements of the Data Protection Act 1998.</w:t>
      </w:r>
    </w:p>
    <w:p w:rsidR="00000000" w:rsidDel="00000000" w:rsidP="00000000" w:rsidRDefault="00000000" w:rsidRPr="00000000" w14:paraId="00000068">
      <w:pPr>
        <w:numPr>
          <w:ilvl w:val="0"/>
          <w:numId w:val="8"/>
        </w:numPr>
        <w:pBdr>
          <w:top w:space="0" w:sz="0" w:val="nil"/>
          <w:left w:space="0" w:sz="0" w:val="nil"/>
          <w:bottom w:space="0" w:sz="0" w:val="nil"/>
          <w:right w:space="0" w:sz="0" w:val="nil"/>
          <w:between w:space="0" w:sz="0" w:val="nil"/>
        </w:pBdr>
        <w:tabs>
          <w:tab w:val="left" w:leader="none" w:pos="922"/>
        </w:tabs>
        <w:spacing w:before="38" w:lineRule="auto"/>
        <w:ind w:left="921" w:right="817"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Ensure that personal information is confidential and should only be shared with the permission of the individual concerned (and or those with parental responsibility) unless the disclosure of confidential information is necessary to support a child or vulnerable adult from serious harm or promote their welfare.</w:t>
      </w:r>
    </w:p>
    <w:p w:rsidR="00000000" w:rsidDel="00000000" w:rsidP="00000000" w:rsidRDefault="00000000" w:rsidRPr="00000000" w14:paraId="00000069">
      <w:pPr>
        <w:numPr>
          <w:ilvl w:val="0"/>
          <w:numId w:val="8"/>
        </w:numPr>
        <w:pBdr>
          <w:top w:space="0" w:sz="0" w:val="nil"/>
          <w:left w:space="0" w:sz="0" w:val="nil"/>
          <w:bottom w:space="0" w:sz="0" w:val="nil"/>
          <w:right w:space="0" w:sz="0" w:val="nil"/>
          <w:between w:space="0" w:sz="0" w:val="nil"/>
        </w:pBdr>
        <w:tabs>
          <w:tab w:val="left" w:leader="none" w:pos="922"/>
        </w:tabs>
        <w:spacing w:before="38" w:lineRule="auto"/>
        <w:ind w:left="921" w:right="817"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all circumstances, information must be confined to those people directly involved in the professional work of each individual child or vulnerable adult and on a strict “need to know” basis.</w:t>
      </w:r>
    </w:p>
    <w:p w:rsidR="00000000" w:rsidDel="00000000" w:rsidP="00000000" w:rsidRDefault="00000000" w:rsidRPr="00000000" w14:paraId="0000006A">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6B">
      <w:pPr>
        <w:pBdr>
          <w:top w:space="0" w:sz="0" w:val="nil"/>
          <w:left w:space="0" w:sz="0" w:val="nil"/>
          <w:bottom w:space="0" w:sz="0" w:val="nil"/>
          <w:right w:space="0" w:sz="0" w:val="nil"/>
          <w:between w:space="0" w:sz="0" w:val="nil"/>
        </w:pBdr>
        <w:spacing w:before="7"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6C">
      <w:pPr>
        <w:pStyle w:val="Heading1"/>
        <w:spacing w:after="18" w:lineRule="auto"/>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Designated Safeguarding Leads</w:t>
      </w:r>
    </w:p>
    <w:tbl>
      <w:tblPr>
        <w:tblStyle w:val="Table1"/>
        <w:tblW w:w="10009.0" w:type="dxa"/>
        <w:jc w:val="left"/>
        <w:tblInd w:w="261.0"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000"/>
      </w:tblPr>
      <w:tblGrid>
        <w:gridCol w:w="2983"/>
        <w:gridCol w:w="3264"/>
        <w:gridCol w:w="1564"/>
        <w:gridCol w:w="2198"/>
        <w:tblGridChange w:id="0">
          <w:tblGrid>
            <w:gridCol w:w="2983"/>
            <w:gridCol w:w="3264"/>
            <w:gridCol w:w="1564"/>
            <w:gridCol w:w="2198"/>
          </w:tblGrid>
        </w:tblGridChange>
      </w:tblGrid>
      <w:tr>
        <w:trPr>
          <w:cantSplit w:val="0"/>
          <w:trHeight w:val="602" w:hRule="atLeast"/>
          <w:tblHeader w:val="0"/>
        </w:trPr>
        <w:tc>
          <w:tcPr/>
          <w:p w:rsidR="00000000" w:rsidDel="00000000" w:rsidP="00000000" w:rsidRDefault="00000000" w:rsidRPr="00000000" w14:paraId="0000006D">
            <w:pPr>
              <w:pBdr>
                <w:top w:space="0" w:sz="0" w:val="nil"/>
                <w:left w:space="0" w:sz="0" w:val="nil"/>
                <w:bottom w:space="0" w:sz="0" w:val="nil"/>
                <w:right w:space="0" w:sz="0" w:val="nil"/>
                <w:between w:space="0" w:sz="0" w:val="nil"/>
              </w:pBdr>
              <w:spacing w:before="168" w:lineRule="auto"/>
              <w:ind w:left="52"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Name</w:t>
            </w:r>
          </w:p>
        </w:tc>
        <w:tc>
          <w:tcPr/>
          <w:p w:rsidR="00000000" w:rsidDel="00000000" w:rsidP="00000000" w:rsidRDefault="00000000" w:rsidRPr="00000000" w14:paraId="0000006E">
            <w:pPr>
              <w:pBdr>
                <w:top w:space="0" w:sz="0" w:val="nil"/>
                <w:left w:space="0" w:sz="0" w:val="nil"/>
                <w:bottom w:space="0" w:sz="0" w:val="nil"/>
                <w:right w:space="0" w:sz="0" w:val="nil"/>
                <w:between w:space="0" w:sz="0" w:val="nil"/>
              </w:pBdr>
              <w:spacing w:before="168" w:lineRule="auto"/>
              <w:ind w:left="52"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Role</w:t>
            </w:r>
          </w:p>
        </w:tc>
        <w:tc>
          <w:tcPr/>
          <w:p w:rsidR="00000000" w:rsidDel="00000000" w:rsidP="00000000" w:rsidRDefault="00000000" w:rsidRPr="00000000" w14:paraId="0000006F">
            <w:pPr>
              <w:pBdr>
                <w:top w:space="0" w:sz="0" w:val="nil"/>
                <w:left w:space="0" w:sz="0" w:val="nil"/>
                <w:bottom w:space="0" w:sz="0" w:val="nil"/>
                <w:right w:space="0" w:sz="0" w:val="nil"/>
                <w:between w:space="0" w:sz="0" w:val="nil"/>
              </w:pBdr>
              <w:spacing w:before="168" w:lineRule="auto"/>
              <w:ind w:left="66"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Location</w:t>
            </w:r>
          </w:p>
        </w:tc>
        <w:tc>
          <w:tcPr/>
          <w:p w:rsidR="00000000" w:rsidDel="00000000" w:rsidP="00000000" w:rsidRDefault="00000000" w:rsidRPr="00000000" w14:paraId="00000070">
            <w:pPr>
              <w:pBdr>
                <w:top w:space="0" w:sz="0" w:val="nil"/>
                <w:left w:space="0" w:sz="0" w:val="nil"/>
                <w:bottom w:space="0" w:sz="0" w:val="nil"/>
                <w:right w:space="0" w:sz="0" w:val="nil"/>
                <w:between w:space="0" w:sz="0" w:val="nil"/>
              </w:pBdr>
              <w:spacing w:before="168" w:lineRule="auto"/>
              <w:ind w:left="65"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Contact Details</w:t>
            </w:r>
          </w:p>
        </w:tc>
      </w:tr>
      <w:tr>
        <w:trPr>
          <w:cantSplit w:val="0"/>
          <w:trHeight w:val="804" w:hRule="atLeast"/>
          <w:tblHeader w:val="0"/>
        </w:trPr>
        <w:tc>
          <w:tcPr>
            <w:shd w:fill="f1f1f1" w:val="clear"/>
          </w:tcPr>
          <w:p w:rsidR="00000000" w:rsidDel="00000000" w:rsidP="00000000" w:rsidRDefault="00000000" w:rsidRPr="00000000" w14:paraId="00000071">
            <w:pPr>
              <w:pBdr>
                <w:top w:space="0" w:sz="0" w:val="nil"/>
                <w:left w:space="0" w:sz="0" w:val="nil"/>
                <w:bottom w:space="0" w:sz="0" w:val="nil"/>
                <w:right w:space="0" w:sz="0" w:val="nil"/>
                <w:between w:space="0" w:sz="0" w:val="nil"/>
              </w:pBdr>
              <w:spacing w:before="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72">
            <w:pPr>
              <w:pBdr>
                <w:top w:space="0" w:sz="0" w:val="nil"/>
                <w:left w:space="0" w:sz="0" w:val="nil"/>
                <w:bottom w:space="0" w:sz="0" w:val="nil"/>
                <w:right w:space="0" w:sz="0" w:val="nil"/>
                <w:between w:space="0" w:sz="0" w:val="nil"/>
              </w:pBdr>
              <w:ind w:left="5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Carly Bradshaw</w:t>
            </w:r>
          </w:p>
        </w:tc>
        <w:tc>
          <w:tcPr/>
          <w:p w:rsidR="00000000" w:rsidDel="00000000" w:rsidP="00000000" w:rsidRDefault="00000000" w:rsidRPr="00000000" w14:paraId="00000073">
            <w:pPr>
              <w:pBdr>
                <w:top w:space="0" w:sz="0" w:val="nil"/>
                <w:left w:space="0" w:sz="0" w:val="nil"/>
                <w:bottom w:space="0" w:sz="0" w:val="nil"/>
                <w:right w:space="0" w:sz="0" w:val="nil"/>
                <w:between w:space="0" w:sz="0" w:val="nil"/>
              </w:pBdr>
              <w:spacing w:before="140" w:line="254" w:lineRule="auto"/>
              <w:ind w:left="59" w:right="357" w:hanging="7.000000000000002"/>
              <w:rPr>
                <w:rFonts w:ascii="Calibri" w:cs="Calibri" w:eastAsia="Calibri" w:hAnsi="Calibri"/>
                <w:color w:val="000000"/>
              </w:rPr>
            </w:pPr>
            <w:r w:rsidDel="00000000" w:rsidR="00000000" w:rsidRPr="00000000">
              <w:rPr>
                <w:rFonts w:ascii="Calibri" w:cs="Calibri" w:eastAsia="Calibri" w:hAnsi="Calibri"/>
                <w:color w:val="000000"/>
                <w:rtl w:val="0"/>
              </w:rPr>
              <w:t xml:space="preserve">Head of Safeguarding, Prevent and Wellbeing</w:t>
            </w:r>
          </w:p>
        </w:tc>
        <w:tc>
          <w:tcPr/>
          <w:p w:rsidR="00000000" w:rsidDel="00000000" w:rsidP="00000000" w:rsidRDefault="00000000" w:rsidRPr="00000000" w14:paraId="00000074">
            <w:pPr>
              <w:pBdr>
                <w:top w:space="0" w:sz="0" w:val="nil"/>
                <w:left w:space="0" w:sz="0" w:val="nil"/>
                <w:bottom w:space="0" w:sz="0" w:val="nil"/>
                <w:right w:space="0" w:sz="0" w:val="nil"/>
                <w:between w:space="0" w:sz="0" w:val="nil"/>
              </w:pBdr>
              <w:spacing w:before="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75">
            <w:pPr>
              <w:pBdr>
                <w:top w:space="0" w:sz="0" w:val="nil"/>
                <w:left w:space="0" w:sz="0" w:val="nil"/>
                <w:bottom w:space="0" w:sz="0" w:val="nil"/>
                <w:right w:space="0" w:sz="0" w:val="nil"/>
                <w:between w:space="0" w:sz="0" w:val="nil"/>
              </w:pBdr>
              <w:ind w:left="66"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National</w:t>
            </w:r>
          </w:p>
        </w:tc>
        <w:tc>
          <w:tcPr/>
          <w:p w:rsidR="00000000" w:rsidDel="00000000" w:rsidP="00000000" w:rsidRDefault="00000000" w:rsidRPr="00000000" w14:paraId="00000076">
            <w:pPr>
              <w:pBdr>
                <w:top w:space="0" w:sz="0" w:val="nil"/>
                <w:left w:space="0" w:sz="0" w:val="nil"/>
                <w:bottom w:space="0" w:sz="0" w:val="nil"/>
                <w:right w:space="0" w:sz="0" w:val="nil"/>
                <w:between w:space="0" w:sz="0" w:val="nil"/>
              </w:pBdr>
              <w:spacing w:line="261" w:lineRule="auto"/>
              <w:ind w:left="72" w:hanging="7.000000000000002"/>
              <w:rPr>
                <w:rFonts w:ascii="Calibri" w:cs="Calibri" w:eastAsia="Calibri" w:hAnsi="Calibri"/>
                <w:color w:val="000000"/>
              </w:rPr>
            </w:pPr>
            <w:r w:rsidDel="00000000" w:rsidR="00000000" w:rsidRPr="00000000">
              <w:rPr>
                <w:rFonts w:ascii="Calibri" w:cs="Calibri" w:eastAsia="Calibri" w:hAnsi="Calibri"/>
                <w:rtl w:val="0"/>
              </w:rPr>
              <w:t xml:space="preserve">cb</w:t>
            </w:r>
            <w:r w:rsidDel="00000000" w:rsidR="00000000" w:rsidRPr="00000000">
              <w:rPr>
                <w:rFonts w:ascii="Calibri" w:cs="Calibri" w:eastAsia="Calibri" w:hAnsi="Calibri"/>
                <w:color w:val="000000"/>
                <w:rtl w:val="0"/>
              </w:rPr>
              <w:t xml:space="preserve">@i-sip.co.uk</w:t>
            </w:r>
          </w:p>
          <w:p w:rsidR="00000000" w:rsidDel="00000000" w:rsidP="00000000" w:rsidRDefault="00000000" w:rsidRPr="00000000" w14:paraId="00000077">
            <w:pPr>
              <w:pBdr>
                <w:top w:space="0" w:sz="0" w:val="nil"/>
                <w:left w:space="0" w:sz="0" w:val="nil"/>
                <w:bottom w:space="0" w:sz="0" w:val="nil"/>
                <w:right w:space="0" w:sz="0" w:val="nil"/>
                <w:between w:space="0" w:sz="0" w:val="nil"/>
              </w:pBdr>
              <w:spacing w:before="3" w:lineRule="auto"/>
              <w:ind w:left="6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0800 0096102</w:t>
            </w:r>
          </w:p>
        </w:tc>
      </w:tr>
    </w:tbl>
    <w:p w:rsidR="00000000" w:rsidDel="00000000" w:rsidP="00000000" w:rsidRDefault="00000000" w:rsidRPr="00000000" w14:paraId="00000078">
      <w:pPr>
        <w:pBdr>
          <w:top w:space="0" w:sz="0" w:val="nil"/>
          <w:left w:space="0" w:sz="0" w:val="nil"/>
          <w:bottom w:space="0" w:sz="0" w:val="nil"/>
          <w:right w:space="0" w:sz="0" w:val="nil"/>
          <w:between w:space="0" w:sz="0" w:val="nil"/>
        </w:pBdr>
        <w:rPr>
          <w:rFonts w:ascii="Calibri" w:cs="Calibri" w:eastAsia="Calibri" w:hAnsi="Calibri"/>
          <w:b w:val="1"/>
          <w:color w:val="000000"/>
        </w:rPr>
      </w:pPr>
      <w:r w:rsidDel="00000000" w:rsidR="00000000" w:rsidRPr="00000000">
        <w:rPr>
          <w:rtl w:val="0"/>
        </w:rPr>
      </w:r>
    </w:p>
    <w:tbl>
      <w:tblPr>
        <w:tblStyle w:val="Table2"/>
        <w:tblW w:w="10009.0" w:type="dxa"/>
        <w:jc w:val="left"/>
        <w:tblInd w:w="261.0"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000"/>
      </w:tblPr>
      <w:tblGrid>
        <w:gridCol w:w="2983"/>
        <w:gridCol w:w="3264"/>
        <w:gridCol w:w="1564"/>
        <w:gridCol w:w="2198"/>
        <w:tblGridChange w:id="0">
          <w:tblGrid>
            <w:gridCol w:w="2983"/>
            <w:gridCol w:w="3264"/>
            <w:gridCol w:w="1564"/>
            <w:gridCol w:w="2198"/>
          </w:tblGrid>
        </w:tblGridChange>
      </w:tblGrid>
      <w:tr>
        <w:trPr>
          <w:cantSplit w:val="0"/>
          <w:trHeight w:val="602" w:hRule="atLeast"/>
          <w:tblHeader w:val="0"/>
        </w:trPr>
        <w:tc>
          <w:tcPr/>
          <w:p w:rsidR="00000000" w:rsidDel="00000000" w:rsidP="00000000" w:rsidRDefault="00000000" w:rsidRPr="00000000" w14:paraId="00000079">
            <w:pPr>
              <w:pBdr>
                <w:top w:space="0" w:sz="0" w:val="nil"/>
                <w:left w:space="0" w:sz="0" w:val="nil"/>
                <w:bottom w:space="0" w:sz="0" w:val="nil"/>
                <w:right w:space="0" w:sz="0" w:val="nil"/>
                <w:between w:space="0" w:sz="0" w:val="nil"/>
              </w:pBdr>
              <w:spacing w:before="168" w:lineRule="auto"/>
              <w:ind w:left="52"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Name</w:t>
            </w:r>
          </w:p>
        </w:tc>
        <w:tc>
          <w:tcPr/>
          <w:p w:rsidR="00000000" w:rsidDel="00000000" w:rsidP="00000000" w:rsidRDefault="00000000" w:rsidRPr="00000000" w14:paraId="0000007A">
            <w:pPr>
              <w:pBdr>
                <w:top w:space="0" w:sz="0" w:val="nil"/>
                <w:left w:space="0" w:sz="0" w:val="nil"/>
                <w:bottom w:space="0" w:sz="0" w:val="nil"/>
                <w:right w:space="0" w:sz="0" w:val="nil"/>
                <w:between w:space="0" w:sz="0" w:val="nil"/>
              </w:pBdr>
              <w:spacing w:before="168" w:lineRule="auto"/>
              <w:ind w:left="52"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Role</w:t>
            </w:r>
          </w:p>
        </w:tc>
        <w:tc>
          <w:tcPr/>
          <w:p w:rsidR="00000000" w:rsidDel="00000000" w:rsidP="00000000" w:rsidRDefault="00000000" w:rsidRPr="00000000" w14:paraId="0000007B">
            <w:pPr>
              <w:pBdr>
                <w:top w:space="0" w:sz="0" w:val="nil"/>
                <w:left w:space="0" w:sz="0" w:val="nil"/>
                <w:bottom w:space="0" w:sz="0" w:val="nil"/>
                <w:right w:space="0" w:sz="0" w:val="nil"/>
                <w:between w:space="0" w:sz="0" w:val="nil"/>
              </w:pBdr>
              <w:spacing w:before="168" w:lineRule="auto"/>
              <w:ind w:left="66"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Location</w:t>
            </w:r>
          </w:p>
        </w:tc>
        <w:tc>
          <w:tcPr/>
          <w:p w:rsidR="00000000" w:rsidDel="00000000" w:rsidP="00000000" w:rsidRDefault="00000000" w:rsidRPr="00000000" w14:paraId="0000007C">
            <w:pPr>
              <w:pBdr>
                <w:top w:space="0" w:sz="0" w:val="nil"/>
                <w:left w:space="0" w:sz="0" w:val="nil"/>
                <w:bottom w:space="0" w:sz="0" w:val="nil"/>
                <w:right w:space="0" w:sz="0" w:val="nil"/>
                <w:between w:space="0" w:sz="0" w:val="nil"/>
              </w:pBdr>
              <w:spacing w:before="168" w:lineRule="auto"/>
              <w:ind w:left="65"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Contact Details</w:t>
            </w:r>
          </w:p>
        </w:tc>
      </w:tr>
      <w:tr>
        <w:trPr>
          <w:cantSplit w:val="0"/>
          <w:trHeight w:val="804" w:hRule="atLeast"/>
          <w:tblHeader w:val="0"/>
        </w:trPr>
        <w:tc>
          <w:tcPr>
            <w:shd w:fill="f1f1f1" w:val="clear"/>
          </w:tcPr>
          <w:p w:rsidR="00000000" w:rsidDel="00000000" w:rsidP="00000000" w:rsidRDefault="00000000" w:rsidRPr="00000000" w14:paraId="0000007D">
            <w:pPr>
              <w:pBdr>
                <w:top w:space="0" w:sz="0" w:val="nil"/>
                <w:left w:space="0" w:sz="0" w:val="nil"/>
                <w:bottom w:space="0" w:sz="0" w:val="nil"/>
                <w:right w:space="0" w:sz="0" w:val="nil"/>
                <w:between w:space="0" w:sz="0" w:val="nil"/>
              </w:pBdr>
              <w:spacing w:before="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7E">
            <w:pPr>
              <w:pBdr>
                <w:top w:space="0" w:sz="0" w:val="nil"/>
                <w:left w:space="0" w:sz="0" w:val="nil"/>
                <w:bottom w:space="0" w:sz="0" w:val="nil"/>
                <w:right w:space="0" w:sz="0" w:val="nil"/>
                <w:between w:space="0" w:sz="0" w:val="nil"/>
              </w:pBdr>
              <w:ind w:left="5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Carly Bradshaw</w:t>
            </w:r>
          </w:p>
        </w:tc>
        <w:tc>
          <w:tcPr/>
          <w:p w:rsidR="00000000" w:rsidDel="00000000" w:rsidP="00000000" w:rsidRDefault="00000000" w:rsidRPr="00000000" w14:paraId="0000007F">
            <w:pPr>
              <w:pBdr>
                <w:top w:space="0" w:sz="0" w:val="nil"/>
                <w:left w:space="0" w:sz="0" w:val="nil"/>
                <w:bottom w:space="0" w:sz="0" w:val="nil"/>
                <w:right w:space="0" w:sz="0" w:val="nil"/>
                <w:between w:space="0" w:sz="0" w:val="nil"/>
              </w:pBdr>
              <w:spacing w:before="140" w:line="254" w:lineRule="auto"/>
              <w:ind w:left="59" w:right="357" w:hanging="7.000000000000002"/>
              <w:rPr>
                <w:rFonts w:ascii="Calibri" w:cs="Calibri" w:eastAsia="Calibri" w:hAnsi="Calibri"/>
                <w:color w:val="000000"/>
              </w:rPr>
            </w:pPr>
            <w:r w:rsidDel="00000000" w:rsidR="00000000" w:rsidRPr="00000000">
              <w:rPr>
                <w:rFonts w:ascii="Calibri" w:cs="Calibri" w:eastAsia="Calibri" w:hAnsi="Calibri"/>
                <w:color w:val="000000"/>
                <w:rtl w:val="0"/>
              </w:rPr>
              <w:t xml:space="preserve">Deputy Safeguarding Lead</w:t>
            </w:r>
          </w:p>
        </w:tc>
        <w:tc>
          <w:tcPr/>
          <w:p w:rsidR="00000000" w:rsidDel="00000000" w:rsidP="00000000" w:rsidRDefault="00000000" w:rsidRPr="00000000" w14:paraId="00000080">
            <w:pPr>
              <w:pBdr>
                <w:top w:space="0" w:sz="0" w:val="nil"/>
                <w:left w:space="0" w:sz="0" w:val="nil"/>
                <w:bottom w:space="0" w:sz="0" w:val="nil"/>
                <w:right w:space="0" w:sz="0" w:val="nil"/>
                <w:between w:space="0" w:sz="0" w:val="nil"/>
              </w:pBdr>
              <w:spacing w:before="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81">
            <w:pPr>
              <w:pBdr>
                <w:top w:space="0" w:sz="0" w:val="nil"/>
                <w:left w:space="0" w:sz="0" w:val="nil"/>
                <w:bottom w:space="0" w:sz="0" w:val="nil"/>
                <w:right w:space="0" w:sz="0" w:val="nil"/>
                <w:between w:space="0" w:sz="0" w:val="nil"/>
              </w:pBdr>
              <w:ind w:left="66"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National</w:t>
            </w:r>
          </w:p>
        </w:tc>
        <w:tc>
          <w:tcPr/>
          <w:p w:rsidR="00000000" w:rsidDel="00000000" w:rsidP="00000000" w:rsidRDefault="00000000" w:rsidRPr="00000000" w14:paraId="00000082">
            <w:pPr>
              <w:pBdr>
                <w:top w:space="0" w:sz="0" w:val="nil"/>
                <w:left w:space="0" w:sz="0" w:val="nil"/>
                <w:bottom w:space="0" w:sz="0" w:val="nil"/>
                <w:right w:space="0" w:sz="0" w:val="nil"/>
                <w:between w:space="0" w:sz="0" w:val="nil"/>
              </w:pBdr>
              <w:spacing w:line="261" w:lineRule="auto"/>
              <w:ind w:left="72" w:hanging="7.000000000000002"/>
              <w:rPr>
                <w:rFonts w:ascii="Calibri" w:cs="Calibri" w:eastAsia="Calibri" w:hAnsi="Calibri"/>
                <w:color w:val="000000"/>
              </w:rPr>
            </w:pPr>
            <w:r w:rsidDel="00000000" w:rsidR="00000000" w:rsidRPr="00000000">
              <w:rPr>
                <w:rFonts w:ascii="Calibri" w:cs="Calibri" w:eastAsia="Calibri" w:hAnsi="Calibri"/>
                <w:rtl w:val="0"/>
              </w:rPr>
              <w:t xml:space="preserve">cb</w:t>
            </w:r>
            <w:r w:rsidDel="00000000" w:rsidR="00000000" w:rsidRPr="00000000">
              <w:rPr>
                <w:rFonts w:ascii="Calibri" w:cs="Calibri" w:eastAsia="Calibri" w:hAnsi="Calibri"/>
                <w:color w:val="000000"/>
                <w:rtl w:val="0"/>
              </w:rPr>
              <w:t xml:space="preserve">@i-sip.co.uk</w:t>
            </w:r>
          </w:p>
          <w:p w:rsidR="00000000" w:rsidDel="00000000" w:rsidP="00000000" w:rsidRDefault="00000000" w:rsidRPr="00000000" w14:paraId="00000083">
            <w:pPr>
              <w:pBdr>
                <w:top w:space="0" w:sz="0" w:val="nil"/>
                <w:left w:space="0" w:sz="0" w:val="nil"/>
                <w:bottom w:space="0" w:sz="0" w:val="nil"/>
                <w:right w:space="0" w:sz="0" w:val="nil"/>
                <w:between w:space="0" w:sz="0" w:val="nil"/>
              </w:pBdr>
              <w:spacing w:before="3" w:lineRule="auto"/>
              <w:ind w:left="6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0800 0096102</w:t>
            </w:r>
          </w:p>
        </w:tc>
      </w:tr>
    </w:tbl>
    <w:p w:rsidR="00000000" w:rsidDel="00000000" w:rsidP="00000000" w:rsidRDefault="00000000" w:rsidRPr="00000000" w14:paraId="00000084">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85">
      <w:pPr>
        <w:spacing w:before="1" w:lineRule="auto"/>
        <w:ind w:left="200" w:firstLine="0"/>
        <w:rPr>
          <w:rFonts w:ascii="Calibri" w:cs="Calibri" w:eastAsia="Calibri" w:hAnsi="Calibri"/>
          <w:b w:val="1"/>
        </w:rPr>
      </w:pPr>
      <w:r w:rsidDel="00000000" w:rsidR="00000000" w:rsidRPr="00000000">
        <w:rPr>
          <w:rFonts w:ascii="Calibri" w:cs="Calibri" w:eastAsia="Calibri" w:hAnsi="Calibri"/>
          <w:rtl w:val="0"/>
        </w:rPr>
        <w:t xml:space="preserve">Safeguarding Email contact: </w:t>
      </w:r>
      <w:hyperlink r:id="rId8">
        <w:r w:rsidDel="00000000" w:rsidR="00000000" w:rsidRPr="00000000">
          <w:rPr>
            <w:rFonts w:ascii="Calibri" w:cs="Calibri" w:eastAsia="Calibri" w:hAnsi="Calibri"/>
            <w:b w:val="1"/>
            <w:rtl w:val="0"/>
          </w:rPr>
          <w:t xml:space="preserve">safeguarding@i</w:t>
        </w:r>
      </w:hyperlink>
      <w:r w:rsidDel="00000000" w:rsidR="00000000" w:rsidRPr="00000000">
        <w:rPr>
          <w:rFonts w:ascii="Calibri" w:cs="Calibri" w:eastAsia="Calibri" w:hAnsi="Calibri"/>
          <w:b w:val="1"/>
          <w:rtl w:val="0"/>
        </w:rPr>
        <w:t xml:space="preserve">-sip.co.uk</w:t>
      </w:r>
    </w:p>
    <w:p w:rsidR="00000000" w:rsidDel="00000000" w:rsidP="00000000" w:rsidRDefault="00000000" w:rsidRPr="00000000" w14:paraId="00000086">
      <w:pPr>
        <w:pBdr>
          <w:top w:space="0" w:sz="0" w:val="nil"/>
          <w:left w:space="0" w:sz="0" w:val="nil"/>
          <w:bottom w:space="0" w:sz="0" w:val="nil"/>
          <w:right w:space="0" w:sz="0" w:val="nil"/>
          <w:between w:space="0" w:sz="0" w:val="nil"/>
        </w:pBdr>
        <w:spacing w:before="115"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The links below have been taken from the Working Together to Safeguard Children 2016 guidance document.</w:t>
      </w:r>
    </w:p>
    <w:p w:rsidR="00000000" w:rsidDel="00000000" w:rsidP="00000000" w:rsidRDefault="00000000" w:rsidRPr="00000000" w14:paraId="00000087">
      <w:pPr>
        <w:pBdr>
          <w:top w:space="0" w:sz="0" w:val="nil"/>
          <w:left w:space="0" w:sz="0" w:val="nil"/>
          <w:bottom w:space="0" w:sz="0" w:val="nil"/>
          <w:right w:space="0" w:sz="0" w:val="nil"/>
          <w:between w:space="0" w:sz="0" w:val="nil"/>
        </w:pBdr>
        <w:spacing w:before="1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88">
      <w:pPr>
        <w:pStyle w:val="Heading1"/>
        <w:spacing w:after="26" w:lineRule="auto"/>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 children and young people</w:t>
      </w:r>
    </w:p>
    <w:tbl>
      <w:tblPr>
        <w:tblStyle w:val="Table3"/>
        <w:tblW w:w="10043.0" w:type="dxa"/>
        <w:jc w:val="left"/>
        <w:tblInd w:w="210.0"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000"/>
      </w:tblPr>
      <w:tblGrid>
        <w:gridCol w:w="4085"/>
        <w:gridCol w:w="5958"/>
        <w:tblGridChange w:id="0">
          <w:tblGrid>
            <w:gridCol w:w="4085"/>
            <w:gridCol w:w="5958"/>
          </w:tblGrid>
        </w:tblGridChange>
      </w:tblGrid>
      <w:tr>
        <w:trPr>
          <w:cantSplit w:val="0"/>
          <w:trHeight w:val="515" w:hRule="atLeast"/>
          <w:tblHeader w:val="0"/>
        </w:trPr>
        <w:tc>
          <w:tcPr/>
          <w:p w:rsidR="00000000" w:rsidDel="00000000" w:rsidP="00000000" w:rsidRDefault="00000000" w:rsidRPr="00000000" w14:paraId="00000089">
            <w:pPr>
              <w:pBdr>
                <w:top w:space="0" w:sz="0" w:val="nil"/>
                <w:left w:space="0" w:sz="0" w:val="nil"/>
                <w:bottom w:space="0" w:sz="0" w:val="nil"/>
                <w:right w:space="0" w:sz="0" w:val="nil"/>
                <w:between w:space="0" w:sz="0" w:val="nil"/>
              </w:pBdr>
              <w:spacing w:before="125" w:lineRule="auto"/>
              <w:ind w:left="10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Childline</w:t>
            </w:r>
          </w:p>
        </w:tc>
        <w:tc>
          <w:tcPr/>
          <w:p w:rsidR="00000000" w:rsidDel="00000000" w:rsidP="00000000" w:rsidRDefault="00000000" w:rsidRPr="00000000" w14:paraId="0000008A">
            <w:pPr>
              <w:pBdr>
                <w:top w:space="0" w:sz="0" w:val="nil"/>
                <w:left w:space="0" w:sz="0" w:val="nil"/>
                <w:bottom w:space="0" w:sz="0" w:val="nil"/>
                <w:right w:space="0" w:sz="0" w:val="nil"/>
                <w:between w:space="0" w:sz="0" w:val="nil"/>
              </w:pBdr>
              <w:spacing w:before="125" w:lineRule="auto"/>
              <w:ind w:left="124"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Tel: 0800 1111</w:t>
            </w:r>
          </w:p>
        </w:tc>
      </w:tr>
      <w:tr>
        <w:trPr>
          <w:cantSplit w:val="0"/>
          <w:trHeight w:val="911" w:hRule="atLeast"/>
          <w:tblHeader w:val="0"/>
        </w:trPr>
        <w:tc>
          <w:tcPr/>
          <w:p w:rsidR="00000000" w:rsidDel="00000000" w:rsidP="00000000" w:rsidRDefault="00000000" w:rsidRPr="00000000" w14:paraId="0000008B">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8C">
            <w:pPr>
              <w:pBdr>
                <w:top w:space="0" w:sz="0" w:val="nil"/>
                <w:left w:space="0" w:sz="0" w:val="nil"/>
                <w:bottom w:space="0" w:sz="0" w:val="nil"/>
                <w:right w:space="0" w:sz="0" w:val="nil"/>
                <w:between w:space="0" w:sz="0" w:val="nil"/>
              </w:pBdr>
              <w:spacing w:line="261" w:lineRule="auto"/>
              <w:ind w:left="110" w:right="105" w:hanging="8.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Child Exploitation and Online Protection Centre (CEOP)</w:t>
            </w:r>
          </w:p>
        </w:tc>
        <w:tc>
          <w:tcPr/>
          <w:p w:rsidR="00000000" w:rsidDel="00000000" w:rsidP="00000000" w:rsidRDefault="00000000" w:rsidRPr="00000000" w14:paraId="0000008D">
            <w:pPr>
              <w:pBdr>
                <w:top w:space="0" w:sz="0" w:val="nil"/>
                <w:left w:space="0" w:sz="0" w:val="nil"/>
                <w:bottom w:space="0" w:sz="0" w:val="nil"/>
                <w:right w:space="0" w:sz="0" w:val="nil"/>
                <w:between w:space="0" w:sz="0" w:val="nil"/>
              </w:pBdr>
              <w:spacing w:before="132" w:line="367" w:lineRule="auto"/>
              <w:ind w:right="2606"/>
              <w:rPr>
                <w:rFonts w:ascii="Calibri" w:cs="Calibri" w:eastAsia="Calibri" w:hAnsi="Calibri"/>
                <w:color w:val="0462c1"/>
              </w:rPr>
            </w:pPr>
            <w:hyperlink r:id="rId9">
              <w:r w:rsidDel="00000000" w:rsidR="00000000" w:rsidRPr="00000000">
                <w:rPr>
                  <w:rFonts w:ascii="Calibri" w:cs="Calibri" w:eastAsia="Calibri" w:hAnsi="Calibri"/>
                  <w:color w:val="0000ff"/>
                  <w:u w:val="single"/>
                  <w:rtl w:val="0"/>
                </w:rPr>
                <w:t xml:space="preserve">http://www.thinkuknow.co.uk/</w:t>
              </w:r>
            </w:hyperlink>
            <w:r w:rsidDel="00000000" w:rsidR="00000000" w:rsidRPr="00000000">
              <w:rPr>
                <w:rFonts w:ascii="Calibri" w:cs="Calibri" w:eastAsia="Calibri" w:hAnsi="Calibri"/>
                <w:color w:val="0462c1"/>
                <w:u w:val="single"/>
                <w:rtl w:val="0"/>
              </w:rPr>
              <w:t xml:space="preserve"> </w:t>
            </w:r>
            <w:r w:rsidDel="00000000" w:rsidR="00000000" w:rsidRPr="00000000">
              <w:rPr>
                <w:rFonts w:ascii="Calibri" w:cs="Calibri" w:eastAsia="Calibri" w:hAnsi="Calibri"/>
                <w:color w:val="0462c1"/>
                <w:rtl w:val="0"/>
              </w:rPr>
              <w:t xml:space="preserve"> </w:t>
            </w:r>
          </w:p>
          <w:p w:rsidR="00000000" w:rsidDel="00000000" w:rsidP="00000000" w:rsidRDefault="00000000" w:rsidRPr="00000000" w14:paraId="0000008E">
            <w:pPr>
              <w:pBdr>
                <w:top w:space="0" w:sz="0" w:val="nil"/>
                <w:left w:space="0" w:sz="0" w:val="nil"/>
                <w:bottom w:space="0" w:sz="0" w:val="nil"/>
                <w:right w:space="0" w:sz="0" w:val="nil"/>
                <w:between w:space="0" w:sz="0" w:val="nil"/>
              </w:pBdr>
              <w:spacing w:before="132" w:line="367" w:lineRule="auto"/>
              <w:ind w:right="2606"/>
              <w:rPr>
                <w:rFonts w:ascii="Calibri" w:cs="Calibri" w:eastAsia="Calibri" w:hAnsi="Calibri"/>
                <w:color w:val="000000"/>
              </w:rPr>
            </w:pPr>
            <w:r w:rsidDel="00000000" w:rsidR="00000000" w:rsidRPr="00000000">
              <w:rPr>
                <w:rFonts w:ascii="Calibri" w:cs="Calibri" w:eastAsia="Calibri" w:hAnsi="Calibri"/>
                <w:color w:val="000000"/>
                <w:rtl w:val="0"/>
              </w:rPr>
              <w:t xml:space="preserve">TEL: 0870 000 3344</w:t>
            </w:r>
          </w:p>
        </w:tc>
      </w:tr>
      <w:tr>
        <w:trPr>
          <w:cantSplit w:val="0"/>
          <w:trHeight w:val="515" w:hRule="atLeast"/>
          <w:tblHeader w:val="0"/>
        </w:trPr>
        <w:tc>
          <w:tcPr/>
          <w:p w:rsidR="00000000" w:rsidDel="00000000" w:rsidP="00000000" w:rsidRDefault="00000000" w:rsidRPr="00000000" w14:paraId="0000008F">
            <w:pPr>
              <w:pBdr>
                <w:top w:space="0" w:sz="0" w:val="nil"/>
                <w:left w:space="0" w:sz="0" w:val="nil"/>
                <w:bottom w:space="0" w:sz="0" w:val="nil"/>
                <w:right w:space="0" w:sz="0" w:val="nil"/>
                <w:between w:space="0" w:sz="0" w:val="nil"/>
              </w:pBdr>
              <w:spacing w:before="125" w:lineRule="auto"/>
              <w:ind w:left="10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Child and Family Consultation Service</w:t>
            </w:r>
          </w:p>
        </w:tc>
        <w:tc>
          <w:tcPr/>
          <w:p w:rsidR="00000000" w:rsidDel="00000000" w:rsidP="00000000" w:rsidRDefault="00000000" w:rsidRPr="00000000" w14:paraId="00000090">
            <w:pPr>
              <w:pBdr>
                <w:top w:space="0" w:sz="0" w:val="nil"/>
                <w:left w:space="0" w:sz="0" w:val="nil"/>
                <w:bottom w:space="0" w:sz="0" w:val="nil"/>
                <w:right w:space="0" w:sz="0" w:val="nil"/>
                <w:between w:space="0" w:sz="0" w:val="nil"/>
              </w:pBdr>
              <w:spacing w:before="125" w:lineRule="auto"/>
              <w:rPr>
                <w:rFonts w:ascii="Calibri" w:cs="Calibri" w:eastAsia="Calibri" w:hAnsi="Calibri"/>
                <w:color w:val="000000"/>
              </w:rPr>
            </w:pPr>
            <w:hyperlink r:id="rId10">
              <w:r w:rsidDel="00000000" w:rsidR="00000000" w:rsidRPr="00000000">
                <w:rPr>
                  <w:rFonts w:ascii="Calibri" w:cs="Calibri" w:eastAsia="Calibri" w:hAnsi="Calibri"/>
                  <w:color w:val="0000ff"/>
                  <w:u w:val="single"/>
                  <w:rtl w:val="0"/>
                </w:rPr>
                <w:t xml:space="preserve">http://www.there4u.info/index.html</w:t>
              </w:r>
            </w:hyperlink>
            <w:r w:rsidDel="00000000" w:rsidR="00000000" w:rsidRPr="00000000">
              <w:rPr>
                <w:rtl w:val="0"/>
              </w:rPr>
            </w:r>
          </w:p>
        </w:tc>
      </w:tr>
      <w:tr>
        <w:trPr>
          <w:cantSplit w:val="0"/>
          <w:trHeight w:val="905" w:hRule="atLeast"/>
          <w:tblHeader w:val="0"/>
        </w:trPr>
        <w:tc>
          <w:tcPr/>
          <w:p w:rsidR="00000000" w:rsidDel="00000000" w:rsidP="00000000" w:rsidRDefault="00000000" w:rsidRPr="00000000" w14:paraId="00000091">
            <w:pPr>
              <w:pBdr>
                <w:top w:space="0" w:sz="0" w:val="nil"/>
                <w:left w:space="0" w:sz="0" w:val="nil"/>
                <w:bottom w:space="0" w:sz="0" w:val="nil"/>
                <w:right w:space="0" w:sz="0" w:val="nil"/>
                <w:between w:space="0" w:sz="0" w:val="nil"/>
              </w:pBdr>
              <w:spacing w:before="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spacing w:before="1" w:lineRule="auto"/>
              <w:ind w:left="10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NSPCC Helpline</w:t>
            </w:r>
          </w:p>
        </w:tc>
        <w:tc>
          <w:tcPr/>
          <w:p w:rsidR="00000000" w:rsidDel="00000000" w:rsidP="00000000" w:rsidRDefault="00000000" w:rsidRPr="00000000" w14:paraId="00000093">
            <w:pPr>
              <w:pBdr>
                <w:top w:space="0" w:sz="0" w:val="nil"/>
                <w:left w:space="0" w:sz="0" w:val="nil"/>
                <w:bottom w:space="0" w:sz="0" w:val="nil"/>
                <w:right w:space="0" w:sz="0" w:val="nil"/>
                <w:between w:space="0" w:sz="0" w:val="nil"/>
              </w:pBdr>
              <w:tabs>
                <w:tab w:val="left" w:leader="none" w:pos="2314"/>
              </w:tabs>
              <w:spacing w:before="1" w:lineRule="auto"/>
              <w:rPr>
                <w:rFonts w:ascii="Calibri" w:cs="Calibri" w:eastAsia="Calibri" w:hAnsi="Calibri"/>
                <w:color w:val="000000"/>
                <w:u w:val="single"/>
              </w:rPr>
            </w:pPr>
            <w:hyperlink r:id="rId11">
              <w:r w:rsidDel="00000000" w:rsidR="00000000" w:rsidRPr="00000000">
                <w:rPr>
                  <w:rFonts w:ascii="Calibri" w:cs="Calibri" w:eastAsia="Calibri" w:hAnsi="Calibri"/>
                  <w:color w:val="0000ff"/>
                  <w:u w:val="single"/>
                  <w:rtl w:val="0"/>
                </w:rPr>
                <w:t xml:space="preserve">https://www.nspcc.org.uk/</w:t>
              </w:r>
            </w:hyperlink>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tabs>
                <w:tab w:val="left" w:leader="none" w:pos="2314"/>
              </w:tabs>
              <w:spacing w:before="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95">
            <w:pPr>
              <w:pBdr>
                <w:top w:space="0" w:sz="0" w:val="nil"/>
                <w:left w:space="0" w:sz="0" w:val="nil"/>
                <w:bottom w:space="0" w:sz="0" w:val="nil"/>
                <w:right w:space="0" w:sz="0" w:val="nil"/>
                <w:between w:space="0" w:sz="0" w:val="nil"/>
              </w:pBdr>
              <w:tabs>
                <w:tab w:val="left" w:leader="none" w:pos="2314"/>
              </w:tabs>
              <w:spacing w:before="1"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Tel: 0808 800 5000</w:t>
              <w:tab/>
            </w:r>
          </w:p>
        </w:tc>
      </w:tr>
      <w:tr>
        <w:trPr>
          <w:cantSplit w:val="0"/>
          <w:trHeight w:val="912" w:hRule="atLeast"/>
          <w:tblHeader w:val="0"/>
        </w:trPr>
        <w:tc>
          <w:tcPr/>
          <w:p w:rsidR="00000000" w:rsidDel="00000000" w:rsidP="00000000" w:rsidRDefault="00000000" w:rsidRPr="00000000" w14:paraId="00000096">
            <w:pPr>
              <w:pBdr>
                <w:top w:space="0" w:sz="0" w:val="nil"/>
                <w:left w:space="0" w:sz="0" w:val="nil"/>
                <w:bottom w:space="0" w:sz="0" w:val="nil"/>
                <w:right w:space="0" w:sz="0" w:val="nil"/>
                <w:between w:space="0" w:sz="0" w:val="nil"/>
              </w:pBdr>
              <w:spacing w:before="9"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97">
            <w:pPr>
              <w:pBdr>
                <w:top w:space="0" w:sz="0" w:val="nil"/>
                <w:left w:space="0" w:sz="0" w:val="nil"/>
                <w:bottom w:space="0" w:sz="0" w:val="nil"/>
                <w:right w:space="0" w:sz="0" w:val="nil"/>
                <w:between w:space="0" w:sz="0" w:val="nil"/>
              </w:pBdr>
              <w:ind w:left="10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NSPCC Whistleblowing helpline</w:t>
            </w:r>
          </w:p>
        </w:tc>
        <w:tc>
          <w:tcPr/>
          <w:p w:rsidR="00000000" w:rsidDel="00000000" w:rsidP="00000000" w:rsidRDefault="00000000" w:rsidRPr="00000000" w14:paraId="00000098">
            <w:pPr>
              <w:pBdr>
                <w:top w:space="0" w:sz="0" w:val="nil"/>
                <w:left w:space="0" w:sz="0" w:val="nil"/>
                <w:bottom w:space="0" w:sz="0" w:val="nil"/>
                <w:right w:space="0" w:sz="0" w:val="nil"/>
                <w:between w:space="0" w:sz="0" w:val="nil"/>
              </w:pBdr>
              <w:rPr>
                <w:rFonts w:ascii="Calibri" w:cs="Calibri" w:eastAsia="Calibri" w:hAnsi="Calibri"/>
                <w:color w:val="000000"/>
                <w:u w:val="single"/>
              </w:rPr>
            </w:pPr>
            <w:hyperlink r:id="rId12">
              <w:r w:rsidDel="00000000" w:rsidR="00000000" w:rsidRPr="00000000">
                <w:rPr>
                  <w:rFonts w:ascii="Calibri" w:cs="Calibri" w:eastAsia="Calibri" w:hAnsi="Calibri"/>
                  <w:color w:val="000000"/>
                  <w:u w:val="single"/>
                  <w:rtl w:val="0"/>
                </w:rPr>
                <w:t xml:space="preserve">help@nspcc.org.ok</w:t>
              </w:r>
            </w:hyperlink>
            <w:r w:rsidDel="00000000" w:rsidR="00000000" w:rsidRPr="00000000">
              <w:rPr>
                <w:rFonts w:ascii="Calibri" w:cs="Calibri" w:eastAsia="Calibri" w:hAnsi="Calibri"/>
                <w:color w:val="000000"/>
                <w:u w:val="single"/>
                <w:rtl w:val="0"/>
              </w:rPr>
              <w:t xml:space="preserve">  </w:t>
            </w:r>
          </w:p>
          <w:p w:rsidR="00000000" w:rsidDel="00000000" w:rsidP="00000000" w:rsidRDefault="00000000" w:rsidRPr="00000000" w14:paraId="00000099">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Fonts w:ascii="Calibri" w:cs="Calibri" w:eastAsia="Calibri" w:hAnsi="Calibri"/>
                <w:color w:val="000000"/>
                <w:rtl w:val="0"/>
              </w:rPr>
              <w:t xml:space="preserve">Tel: 0800 028 0285</w:t>
            </w:r>
          </w:p>
        </w:tc>
      </w:tr>
      <w:tr>
        <w:trPr>
          <w:cantSplit w:val="0"/>
          <w:trHeight w:val="515" w:hRule="atLeast"/>
          <w:tblHeader w:val="0"/>
        </w:trPr>
        <w:tc>
          <w:tcPr/>
          <w:p w:rsidR="00000000" w:rsidDel="00000000" w:rsidP="00000000" w:rsidRDefault="00000000" w:rsidRPr="00000000" w14:paraId="0000009A">
            <w:pPr>
              <w:pBdr>
                <w:top w:space="0" w:sz="0" w:val="nil"/>
                <w:left w:space="0" w:sz="0" w:val="nil"/>
                <w:bottom w:space="0" w:sz="0" w:val="nil"/>
                <w:right w:space="0" w:sz="0" w:val="nil"/>
                <w:between w:space="0" w:sz="0" w:val="nil"/>
              </w:pBdr>
              <w:spacing w:before="125" w:lineRule="auto"/>
              <w:ind w:left="10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Internet Watch Foundation</w:t>
            </w:r>
          </w:p>
        </w:tc>
        <w:tc>
          <w:tcPr/>
          <w:p w:rsidR="00000000" w:rsidDel="00000000" w:rsidP="00000000" w:rsidRDefault="00000000" w:rsidRPr="00000000" w14:paraId="0000009B">
            <w:pPr>
              <w:pBdr>
                <w:top w:space="0" w:sz="0" w:val="nil"/>
                <w:left w:space="0" w:sz="0" w:val="nil"/>
                <w:bottom w:space="0" w:sz="0" w:val="nil"/>
                <w:right w:space="0" w:sz="0" w:val="nil"/>
                <w:between w:space="0" w:sz="0" w:val="nil"/>
              </w:pBdr>
              <w:spacing w:before="125" w:lineRule="auto"/>
              <w:ind w:left="124" w:firstLine="0"/>
              <w:rPr>
                <w:rFonts w:ascii="Calibri" w:cs="Calibri" w:eastAsia="Calibri" w:hAnsi="Calibri"/>
                <w:color w:val="000000"/>
              </w:rPr>
            </w:pPr>
            <w:hyperlink r:id="rId13">
              <w:r w:rsidDel="00000000" w:rsidR="00000000" w:rsidRPr="00000000">
                <w:rPr>
                  <w:rFonts w:ascii="Calibri" w:cs="Calibri" w:eastAsia="Calibri" w:hAnsi="Calibri"/>
                  <w:color w:val="000000"/>
                  <w:u w:val="single"/>
                  <w:rtl w:val="0"/>
                </w:rPr>
                <w:t xml:space="preserve">https://www.iwf.org.uk/</w:t>
              </w:r>
            </w:hyperlink>
            <w:r w:rsidDel="00000000" w:rsidR="00000000" w:rsidRPr="00000000">
              <w:rPr>
                <w:rtl w:val="0"/>
              </w:rPr>
            </w:r>
          </w:p>
        </w:tc>
      </w:tr>
      <w:tr>
        <w:trPr>
          <w:cantSplit w:val="0"/>
          <w:trHeight w:val="523" w:hRule="atLeast"/>
          <w:tblHeader w:val="0"/>
        </w:trPr>
        <w:tc>
          <w:tcPr/>
          <w:p w:rsidR="00000000" w:rsidDel="00000000" w:rsidP="00000000" w:rsidRDefault="00000000" w:rsidRPr="00000000" w14:paraId="0000009C">
            <w:pPr>
              <w:pBdr>
                <w:top w:space="0" w:sz="0" w:val="nil"/>
                <w:left w:space="0" w:sz="0" w:val="nil"/>
                <w:bottom w:space="0" w:sz="0" w:val="nil"/>
                <w:right w:space="0" w:sz="0" w:val="nil"/>
                <w:between w:space="0" w:sz="0" w:val="nil"/>
              </w:pBdr>
              <w:spacing w:before="125" w:lineRule="auto"/>
              <w:ind w:left="10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Social Care link for Safeguarding concerns</w:t>
            </w:r>
          </w:p>
        </w:tc>
        <w:tc>
          <w:tcPr/>
          <w:p w:rsidR="00000000" w:rsidDel="00000000" w:rsidP="00000000" w:rsidRDefault="00000000" w:rsidRPr="00000000" w14:paraId="0000009D">
            <w:pPr>
              <w:pBdr>
                <w:top w:space="0" w:sz="0" w:val="nil"/>
                <w:left w:space="0" w:sz="0" w:val="nil"/>
                <w:bottom w:space="0" w:sz="0" w:val="nil"/>
                <w:right w:space="0" w:sz="0" w:val="nil"/>
                <w:between w:space="0" w:sz="0" w:val="nil"/>
              </w:pBdr>
              <w:spacing w:before="125" w:lineRule="auto"/>
              <w:ind w:left="124" w:firstLine="0"/>
              <w:rPr>
                <w:rFonts w:ascii="Calibri" w:cs="Calibri" w:eastAsia="Calibri" w:hAnsi="Calibri"/>
                <w:color w:val="000000"/>
              </w:rPr>
            </w:pPr>
            <w:hyperlink r:id="rId14">
              <w:r w:rsidDel="00000000" w:rsidR="00000000" w:rsidRPr="00000000">
                <w:rPr>
                  <w:rFonts w:ascii="Calibri" w:cs="Calibri" w:eastAsia="Calibri" w:hAnsi="Calibri"/>
                  <w:color w:val="000000"/>
                  <w:u w:val="single"/>
                  <w:rtl w:val="0"/>
                </w:rPr>
                <w:t xml:space="preserve">https://www.gov.uk/report-child-abuse-to-local-council</w:t>
              </w:r>
            </w:hyperlink>
            <w:r w:rsidDel="00000000" w:rsidR="00000000" w:rsidRPr="00000000">
              <w:rPr>
                <w:rtl w:val="0"/>
              </w:rPr>
            </w:r>
          </w:p>
        </w:tc>
      </w:tr>
    </w:tbl>
    <w:p w:rsidR="00000000" w:rsidDel="00000000" w:rsidP="00000000" w:rsidRDefault="00000000" w:rsidRPr="00000000" w14:paraId="0000009E">
      <w:pPr>
        <w:rPr>
          <w:rFonts w:ascii="Calibri" w:cs="Calibri" w:eastAsia="Calibri" w:hAnsi="Calibri"/>
        </w:rPr>
      </w:pPr>
      <w:r w:rsidDel="00000000" w:rsidR="00000000" w:rsidRPr="00000000">
        <w:rPr>
          <w:rtl w:val="0"/>
        </w:rPr>
      </w:r>
    </w:p>
    <w:p w:rsidR="00000000" w:rsidDel="00000000" w:rsidP="00000000" w:rsidRDefault="00000000" w:rsidRPr="00000000" w14:paraId="0000009F">
      <w:pPr>
        <w:pBdr>
          <w:top w:space="0" w:sz="0" w:val="nil"/>
          <w:left w:space="0" w:sz="0" w:val="nil"/>
          <w:bottom w:space="0" w:sz="0" w:val="nil"/>
          <w:right w:space="0" w:sz="0" w:val="nil"/>
          <w:between w:space="0" w:sz="0" w:val="nil"/>
        </w:pBdr>
        <w:spacing w:before="63" w:line="237" w:lineRule="auto"/>
        <w:ind w:right="818"/>
        <w:jc w:val="both"/>
        <w:rPr>
          <w:rFonts w:ascii="Calibri" w:cs="Calibri" w:eastAsia="Calibri" w:hAnsi="Calibri"/>
          <w:i w:val="1"/>
          <w:color w:val="000000"/>
        </w:rPr>
      </w:pPr>
      <w:r w:rsidDel="00000000" w:rsidR="00000000" w:rsidRPr="00000000">
        <w:rPr>
          <w:rFonts w:ascii="Calibri" w:cs="Calibri" w:eastAsia="Calibri" w:hAnsi="Calibri"/>
          <w:color w:val="000000"/>
          <w:rtl w:val="0"/>
        </w:rPr>
        <w:t xml:space="preserve">The need to refer allegations or concerns about possible risk posed by colleagues, volunteers, delivery partners or contractors to the Designated Local Authority Person (formerly LADO) is a requirement as detailed in the government guidance </w:t>
      </w:r>
      <w:r w:rsidDel="00000000" w:rsidR="00000000" w:rsidRPr="00000000">
        <w:rPr>
          <w:rFonts w:ascii="Calibri" w:cs="Calibri" w:eastAsia="Calibri" w:hAnsi="Calibri"/>
          <w:i w:val="1"/>
          <w:color w:val="000000"/>
          <w:rtl w:val="0"/>
        </w:rPr>
        <w:t xml:space="preserve">Working Together to Safeguard Children (2016)</w:t>
      </w:r>
    </w:p>
    <w:p w:rsidR="00000000" w:rsidDel="00000000" w:rsidP="00000000" w:rsidRDefault="00000000" w:rsidRPr="00000000" w14:paraId="000000A0">
      <w:pPr>
        <w:pBdr>
          <w:top w:space="0" w:sz="0" w:val="nil"/>
          <w:left w:space="0" w:sz="0" w:val="nil"/>
          <w:bottom w:space="0" w:sz="0" w:val="nil"/>
          <w:right w:space="0" w:sz="0" w:val="nil"/>
          <w:between w:space="0" w:sz="0" w:val="nil"/>
        </w:pBdr>
        <w:spacing w:before="63" w:line="237" w:lineRule="auto"/>
        <w:ind w:right="818"/>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A1">
      <w:pPr>
        <w:pStyle w:val="Heading1"/>
        <w:ind w:left="0" w:firstLine="0"/>
        <w:jc w:val="left"/>
        <w:rPr>
          <w:rFonts w:ascii="Calibri" w:cs="Calibri" w:eastAsia="Calibri" w:hAnsi="Calibri"/>
          <w:sz w:val="22"/>
          <w:szCs w:val="22"/>
        </w:rPr>
      </w:pPr>
      <w:bookmarkStart w:colFirst="0" w:colLast="0" w:name="_heading=h.gjdgxs" w:id="0"/>
      <w:bookmarkEnd w:id="0"/>
      <w:r w:rsidDel="00000000" w:rsidR="00000000" w:rsidRPr="00000000">
        <w:rPr>
          <w:rFonts w:ascii="Calibri" w:cs="Calibri" w:eastAsia="Calibri" w:hAnsi="Calibri"/>
          <w:sz w:val="22"/>
          <w:szCs w:val="22"/>
          <w:rtl w:val="0"/>
        </w:rPr>
        <w:t xml:space="preserve">Introduction</w:t>
      </w:r>
    </w:p>
    <w:p w:rsidR="00000000" w:rsidDel="00000000" w:rsidP="00000000" w:rsidRDefault="00000000" w:rsidRPr="00000000" w14:paraId="000000A2">
      <w:pPr>
        <w:pStyle w:val="Heading1"/>
        <w:ind w:left="0" w:firstLine="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spacing w:before="23" w:lineRule="auto"/>
        <w:ind w:left="0" w:right="82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believes that it is always unacceptable for a child or vulnerable adult to experience abuse or discrimination of any kind and recognises its responsibility to safeguard the welfare of all children and vulnerable adults by a commitment to </w:t>
      </w:r>
      <w:r w:rsidDel="00000000" w:rsidR="00000000" w:rsidRPr="00000000">
        <w:rPr>
          <w:rFonts w:ascii="Calibri" w:cs="Calibri" w:eastAsia="Calibri" w:hAnsi="Calibri"/>
          <w:color w:val="000000"/>
          <w:rtl w:val="0"/>
        </w:rPr>
        <w:t xml:space="preserve">practice</w:t>
      </w:r>
      <w:r w:rsidDel="00000000" w:rsidR="00000000" w:rsidRPr="00000000">
        <w:rPr>
          <w:rFonts w:ascii="Calibri" w:cs="Calibri" w:eastAsia="Calibri" w:hAnsi="Calibri"/>
          <w:color w:val="000000"/>
          <w:rtl w:val="0"/>
        </w:rPr>
        <w:t xml:space="preserve"> which protects them. Involved Social Impact Projects have a commitment that no child or vulnerable adult will be treated less </w:t>
      </w:r>
      <w:r w:rsidDel="00000000" w:rsidR="00000000" w:rsidRPr="00000000">
        <w:rPr>
          <w:rtl w:val="0"/>
        </w:rPr>
        <w:t xml:space="preserve">favourably</w:t>
      </w:r>
      <w:r w:rsidDel="00000000" w:rsidR="00000000" w:rsidRPr="00000000">
        <w:rPr>
          <w:rFonts w:ascii="Calibri" w:cs="Calibri" w:eastAsia="Calibri" w:hAnsi="Calibri"/>
          <w:color w:val="000000"/>
          <w:rtl w:val="0"/>
        </w:rPr>
        <w:t xml:space="preserve"> than others in being able to access services which meet their specific individual need, and this is linked to our Equality and Diversity Policy and social inclusion strategies.</w:t>
      </w:r>
    </w:p>
    <w:p w:rsidR="00000000" w:rsidDel="00000000" w:rsidP="00000000" w:rsidRDefault="00000000" w:rsidRPr="00000000" w14:paraId="000000A4">
      <w:pPr>
        <w:pBdr>
          <w:top w:space="0" w:sz="0" w:val="nil"/>
          <w:left w:space="0" w:sz="0" w:val="nil"/>
          <w:bottom w:space="0" w:sz="0" w:val="nil"/>
          <w:right w:space="0" w:sz="0" w:val="nil"/>
          <w:between w:space="0" w:sz="0" w:val="nil"/>
        </w:pBdr>
        <w:spacing w:before="6"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A5">
      <w:pPr>
        <w:pBdr>
          <w:top w:space="0" w:sz="0" w:val="nil"/>
          <w:left w:space="0" w:sz="0" w:val="nil"/>
          <w:bottom w:space="0" w:sz="0" w:val="nil"/>
          <w:right w:space="0" w:sz="0" w:val="nil"/>
          <w:between w:space="0" w:sz="0" w:val="nil"/>
        </w:pBdr>
        <w:ind w:left="0" w:right="81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policy has been developed to describe the responsibilities of colleagues, volunteers, delivery partners and contractors for the recognition and prevention of abuse and to clarify the actions to take when abuse is suspected or identified. Therefore, the aim of this Policy is to ensure that Involved Social Impact Projects fulfils its responsibilities towards the protection, welfare and safety of children and vulnerable adults.</w:t>
      </w:r>
    </w:p>
    <w:p w:rsidR="00000000" w:rsidDel="00000000" w:rsidP="00000000" w:rsidRDefault="00000000" w:rsidRPr="00000000" w14:paraId="000000A6">
      <w:pPr>
        <w:pBdr>
          <w:top w:space="0" w:sz="0" w:val="nil"/>
          <w:left w:space="0" w:sz="0" w:val="nil"/>
          <w:bottom w:space="0" w:sz="0" w:val="nil"/>
          <w:right w:space="0" w:sz="0" w:val="nil"/>
          <w:between w:space="0" w:sz="0" w:val="nil"/>
        </w:pBdr>
        <w:ind w:left="0" w:right="811" w:firstLine="0"/>
        <w:jc w:val="both"/>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spacing w:before="5" w:line="237" w:lineRule="auto"/>
        <w:ind w:left="0" w:right="82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Abuse is the violation of an individual's human rights. It can be a single act or repeated acts. It can be physical, sexual or emotional. It also includes acts of neglect or an omission to act. Abuse can take many forms and is not acceptable in any way.</w:t>
      </w:r>
    </w:p>
    <w:p w:rsidR="00000000" w:rsidDel="00000000" w:rsidP="00000000" w:rsidRDefault="00000000" w:rsidRPr="00000000" w14:paraId="000000A8">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A9">
      <w:pPr>
        <w:pBdr>
          <w:top w:space="0" w:sz="0" w:val="nil"/>
          <w:left w:space="0" w:sz="0" w:val="nil"/>
          <w:bottom w:space="0" w:sz="0" w:val="nil"/>
          <w:right w:space="0" w:sz="0" w:val="nil"/>
          <w:between w:space="0" w:sz="0" w:val="nil"/>
        </w:pBdr>
        <w:ind w:left="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will </w:t>
      </w:r>
      <w:r w:rsidDel="00000000" w:rsidR="00000000" w:rsidRPr="00000000">
        <w:rPr>
          <w:rtl w:val="0"/>
        </w:rPr>
        <w:t xml:space="preserve">endeavour</w:t>
      </w:r>
      <w:r w:rsidDel="00000000" w:rsidR="00000000" w:rsidRPr="00000000">
        <w:rPr>
          <w:rFonts w:ascii="Calibri" w:cs="Calibri" w:eastAsia="Calibri" w:hAnsi="Calibri"/>
          <w:color w:val="000000"/>
          <w:rtl w:val="0"/>
        </w:rPr>
        <w:t xml:space="preserve"> to safeguard children and vulnerable groups by:</w:t>
      </w:r>
    </w:p>
    <w:p w:rsidR="00000000" w:rsidDel="00000000" w:rsidP="00000000" w:rsidRDefault="00000000" w:rsidRPr="00000000" w14:paraId="000000AA">
      <w:pPr>
        <w:pBdr>
          <w:top w:space="0" w:sz="0" w:val="nil"/>
          <w:left w:space="0" w:sz="0" w:val="nil"/>
          <w:bottom w:space="0" w:sz="0" w:val="nil"/>
          <w:right w:space="0" w:sz="0" w:val="nil"/>
          <w:between w:space="0" w:sz="0" w:val="nil"/>
        </w:pBdr>
        <w:spacing w:before="1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AB">
      <w:pPr>
        <w:numPr>
          <w:ilvl w:val="0"/>
          <w:numId w:val="22"/>
        </w:numPr>
        <w:pBdr>
          <w:top w:space="0" w:sz="0" w:val="nil"/>
          <w:left w:space="0" w:sz="0" w:val="nil"/>
          <w:bottom w:space="0" w:sz="0" w:val="nil"/>
          <w:right w:space="0" w:sz="0" w:val="nil"/>
          <w:between w:space="0" w:sz="0" w:val="nil"/>
        </w:pBdr>
        <w:tabs>
          <w:tab w:val="left" w:leader="none" w:pos="922"/>
        </w:tabs>
        <w:spacing w:before="1" w:line="274" w:lineRule="auto"/>
        <w:ind w:left="921" w:hanging="36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Valuing, listening to and respecting them.</w:t>
      </w:r>
    </w:p>
    <w:p w:rsidR="00000000" w:rsidDel="00000000" w:rsidP="00000000" w:rsidRDefault="00000000" w:rsidRPr="00000000" w14:paraId="000000AC">
      <w:pPr>
        <w:numPr>
          <w:ilvl w:val="0"/>
          <w:numId w:val="22"/>
        </w:numPr>
        <w:pBdr>
          <w:top w:space="0" w:sz="0" w:val="nil"/>
          <w:left w:space="0" w:sz="0" w:val="nil"/>
          <w:bottom w:space="0" w:sz="0" w:val="nil"/>
          <w:right w:space="0" w:sz="0" w:val="nil"/>
          <w:between w:space="0" w:sz="0" w:val="nil"/>
        </w:pBdr>
        <w:tabs>
          <w:tab w:val="left" w:leader="none" w:pos="922"/>
        </w:tabs>
        <w:ind w:left="921" w:right="821"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Adopting Policies, guidelines and a Code of Conduct and </w:t>
      </w:r>
      <w:r w:rsidDel="00000000" w:rsidR="00000000" w:rsidRPr="00000000">
        <w:rPr>
          <w:rtl w:val="0"/>
        </w:rPr>
        <w:t xml:space="preserve">behaviour</w:t>
      </w:r>
      <w:r w:rsidDel="00000000" w:rsidR="00000000" w:rsidRPr="00000000">
        <w:rPr>
          <w:rFonts w:ascii="Calibri" w:cs="Calibri" w:eastAsia="Calibri" w:hAnsi="Calibri"/>
          <w:color w:val="000000"/>
          <w:rtl w:val="0"/>
        </w:rPr>
        <w:t xml:space="preserve"> for colleagues, volunteers, delivery partners and contractors.</w:t>
      </w:r>
    </w:p>
    <w:p w:rsidR="00000000" w:rsidDel="00000000" w:rsidP="00000000" w:rsidRDefault="00000000" w:rsidRPr="00000000" w14:paraId="000000AD">
      <w:pPr>
        <w:numPr>
          <w:ilvl w:val="0"/>
          <w:numId w:val="22"/>
        </w:numPr>
        <w:pBdr>
          <w:top w:space="0" w:sz="0" w:val="nil"/>
          <w:left w:space="0" w:sz="0" w:val="nil"/>
          <w:bottom w:space="0" w:sz="0" w:val="nil"/>
          <w:right w:space="0" w:sz="0" w:val="nil"/>
          <w:between w:space="0" w:sz="0" w:val="nil"/>
        </w:pBdr>
        <w:tabs>
          <w:tab w:val="left" w:leader="none" w:pos="922"/>
        </w:tabs>
        <w:ind w:left="921" w:right="818"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Sharing information about concerns with agencies which need to know and involving parents and children and vulnerable adults appropriately.</w:t>
      </w:r>
    </w:p>
    <w:p w:rsidR="00000000" w:rsidDel="00000000" w:rsidP="00000000" w:rsidRDefault="00000000" w:rsidRPr="00000000" w14:paraId="000000AE">
      <w:pPr>
        <w:numPr>
          <w:ilvl w:val="0"/>
          <w:numId w:val="22"/>
        </w:numPr>
        <w:pBdr>
          <w:top w:space="0" w:sz="0" w:val="nil"/>
          <w:left w:space="0" w:sz="0" w:val="nil"/>
          <w:bottom w:space="0" w:sz="0" w:val="nil"/>
          <w:right w:space="0" w:sz="0" w:val="nil"/>
          <w:between w:space="0" w:sz="0" w:val="nil"/>
        </w:pBdr>
        <w:tabs>
          <w:tab w:val="left" w:leader="none" w:pos="922"/>
        </w:tabs>
        <w:ind w:left="921" w:right="815"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Ensuring that the DBS (Enhanced), in accordance with their guidelines, checks all colleagues, volunteers, delivery partners and contractors with responsibilities for children and or vulnerable groups. This information is regularly checked and monitored via the Single Central Register which contains all colleague details.</w:t>
      </w:r>
    </w:p>
    <w:p w:rsidR="00000000" w:rsidDel="00000000" w:rsidP="00000000" w:rsidRDefault="00000000" w:rsidRPr="00000000" w14:paraId="000000AF">
      <w:pPr>
        <w:numPr>
          <w:ilvl w:val="0"/>
          <w:numId w:val="22"/>
        </w:numPr>
        <w:pBdr>
          <w:top w:space="0" w:sz="0" w:val="nil"/>
          <w:left w:space="0" w:sz="0" w:val="nil"/>
          <w:bottom w:space="0" w:sz="0" w:val="nil"/>
          <w:right w:space="0" w:sz="0" w:val="nil"/>
          <w:between w:space="0" w:sz="0" w:val="nil"/>
        </w:pBdr>
        <w:tabs>
          <w:tab w:val="left" w:leader="none" w:pos="922"/>
        </w:tabs>
        <w:ind w:left="921" w:right="818"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Recruiting colleagues and volunteers safely, ensuring all necessary checks are made in line with Safer Recruitment Policies and Procedures.</w:t>
      </w:r>
    </w:p>
    <w:p w:rsidR="00000000" w:rsidDel="00000000" w:rsidP="00000000" w:rsidRDefault="00000000" w:rsidRPr="00000000" w14:paraId="000000B0">
      <w:pPr>
        <w:numPr>
          <w:ilvl w:val="0"/>
          <w:numId w:val="22"/>
        </w:numPr>
        <w:pBdr>
          <w:top w:space="0" w:sz="0" w:val="nil"/>
          <w:left w:space="0" w:sz="0" w:val="nil"/>
          <w:bottom w:space="0" w:sz="0" w:val="nil"/>
          <w:right w:space="0" w:sz="0" w:val="nil"/>
          <w:between w:space="0" w:sz="0" w:val="nil"/>
        </w:pBdr>
        <w:tabs>
          <w:tab w:val="left" w:leader="none" w:pos="922"/>
        </w:tabs>
        <w:ind w:left="921" w:right="821"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Making all new colleagues, volunteers, delivery partners and contractors aware of our safeguarding policy and procedures.</w:t>
      </w:r>
    </w:p>
    <w:p w:rsidR="00000000" w:rsidDel="00000000" w:rsidP="00000000" w:rsidRDefault="00000000" w:rsidRPr="00000000" w14:paraId="000000B1">
      <w:pPr>
        <w:numPr>
          <w:ilvl w:val="0"/>
          <w:numId w:val="22"/>
        </w:numPr>
        <w:pBdr>
          <w:top w:space="0" w:sz="0" w:val="nil"/>
          <w:left w:space="0" w:sz="0" w:val="nil"/>
          <w:bottom w:space="0" w:sz="0" w:val="nil"/>
          <w:right w:space="0" w:sz="0" w:val="nil"/>
          <w:between w:space="0" w:sz="0" w:val="nil"/>
        </w:pBdr>
        <w:tabs>
          <w:tab w:val="left" w:leader="none" w:pos="922"/>
        </w:tabs>
        <w:spacing w:line="246" w:lineRule="auto"/>
        <w:ind w:left="921" w:right="825"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Providing all colleagues, volunteers, delivery partners and contractors with safeguarding training which is updated regularly.</w:t>
      </w:r>
    </w:p>
    <w:p w:rsidR="00000000" w:rsidDel="00000000" w:rsidP="00000000" w:rsidRDefault="00000000" w:rsidRPr="00000000" w14:paraId="000000B2">
      <w:pPr>
        <w:numPr>
          <w:ilvl w:val="0"/>
          <w:numId w:val="22"/>
        </w:numPr>
        <w:pBdr>
          <w:top w:space="0" w:sz="0" w:val="nil"/>
          <w:left w:space="0" w:sz="0" w:val="nil"/>
          <w:bottom w:space="0" w:sz="0" w:val="nil"/>
          <w:right w:space="0" w:sz="0" w:val="nil"/>
          <w:between w:space="0" w:sz="0" w:val="nil"/>
        </w:pBdr>
        <w:tabs>
          <w:tab w:val="left" w:leader="none" w:pos="922"/>
        </w:tabs>
        <w:ind w:left="921" w:right="821"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Ensuring that all children, vulnerable </w:t>
      </w:r>
      <w:r w:rsidDel="00000000" w:rsidR="00000000" w:rsidRPr="00000000">
        <w:rPr>
          <w:rtl w:val="0"/>
        </w:rPr>
        <w:t xml:space="preserve">groups, their</w:t>
      </w:r>
      <w:r w:rsidDel="00000000" w:rsidR="00000000" w:rsidRPr="00000000">
        <w:rPr>
          <w:rFonts w:ascii="Calibri" w:cs="Calibri" w:eastAsia="Calibri" w:hAnsi="Calibri"/>
          <w:color w:val="000000"/>
          <w:rtl w:val="0"/>
        </w:rPr>
        <w:t xml:space="preserve"> parents and carers are aware of our Safeguarding policy and procedures.</w:t>
      </w:r>
    </w:p>
    <w:p w:rsidR="00000000" w:rsidDel="00000000" w:rsidP="00000000" w:rsidRDefault="00000000" w:rsidRPr="00000000" w14:paraId="000000B3">
      <w:pPr>
        <w:numPr>
          <w:ilvl w:val="0"/>
          <w:numId w:val="22"/>
        </w:numPr>
        <w:pBdr>
          <w:top w:space="0" w:sz="0" w:val="nil"/>
          <w:left w:space="0" w:sz="0" w:val="nil"/>
          <w:bottom w:space="0" w:sz="0" w:val="nil"/>
          <w:right w:space="0" w:sz="0" w:val="nil"/>
          <w:between w:space="0" w:sz="0" w:val="nil"/>
        </w:pBdr>
        <w:tabs>
          <w:tab w:val="left" w:leader="none" w:pos="922"/>
        </w:tabs>
        <w:ind w:left="921" w:right="818"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Ensuring all colleagues and stakeholders are aware of their role and responsibilities in relation to safeguarding.</w:t>
      </w:r>
    </w:p>
    <w:p w:rsidR="00000000" w:rsidDel="00000000" w:rsidP="00000000" w:rsidRDefault="00000000" w:rsidRPr="00000000" w14:paraId="000000B4">
      <w:pPr>
        <w:pBdr>
          <w:top w:space="0" w:sz="0" w:val="nil"/>
          <w:left w:space="0" w:sz="0" w:val="nil"/>
          <w:bottom w:space="0" w:sz="0" w:val="nil"/>
          <w:right w:space="0" w:sz="0" w:val="nil"/>
          <w:between w:space="0" w:sz="0" w:val="nil"/>
        </w:pBdr>
        <w:tabs>
          <w:tab w:val="left" w:leader="none" w:pos="922"/>
        </w:tabs>
        <w:ind w:left="921" w:right="818" w:firstLine="0"/>
        <w:jc w:val="both"/>
        <w:rPr/>
      </w:pPr>
      <w:r w:rsidDel="00000000" w:rsidR="00000000" w:rsidRPr="00000000">
        <w:rPr>
          <w:rtl w:val="0"/>
        </w:rPr>
      </w:r>
    </w:p>
    <w:p w:rsidR="00000000" w:rsidDel="00000000" w:rsidP="00000000" w:rsidRDefault="00000000" w:rsidRPr="00000000" w14:paraId="000000B5">
      <w:pPr>
        <w:pBdr>
          <w:top w:space="0" w:sz="0" w:val="nil"/>
          <w:left w:space="0" w:sz="0" w:val="nil"/>
          <w:bottom w:space="0" w:sz="0" w:val="nil"/>
          <w:right w:space="0" w:sz="0" w:val="nil"/>
          <w:between w:space="0" w:sz="0" w:val="nil"/>
        </w:pBdr>
        <w:spacing w:line="237" w:lineRule="auto"/>
        <w:ind w:left="222" w:right="813"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is committed to reviewing its policies and good practice annually unless there is a change to legislation including EU Directives with immediate effect or there has been a significant change within the organisation. The Head of Safeguarding, Prevent and Wellbeing is responsible for updating the policy with support from the Executive Management Team/ Board.</w:t>
      </w:r>
    </w:p>
    <w:p w:rsidR="00000000" w:rsidDel="00000000" w:rsidP="00000000" w:rsidRDefault="00000000" w:rsidRPr="00000000" w14:paraId="000000B6">
      <w:pPr>
        <w:pBdr>
          <w:top w:space="0" w:sz="0" w:val="nil"/>
          <w:left w:space="0" w:sz="0" w:val="nil"/>
          <w:bottom w:space="0" w:sz="0" w:val="nil"/>
          <w:right w:space="0" w:sz="0" w:val="nil"/>
          <w:between w:space="0" w:sz="0" w:val="nil"/>
        </w:pBdr>
        <w:spacing w:line="237" w:lineRule="auto"/>
        <w:ind w:left="222" w:right="813" w:hanging="8.000000000000007"/>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B7">
      <w:pPr>
        <w:pBdr>
          <w:top w:space="0" w:sz="0" w:val="nil"/>
          <w:left w:space="0" w:sz="0" w:val="nil"/>
          <w:bottom w:space="0" w:sz="0" w:val="nil"/>
          <w:right w:space="0" w:sz="0" w:val="nil"/>
          <w:between w:space="0" w:sz="0" w:val="nil"/>
        </w:pBdr>
        <w:spacing w:line="237" w:lineRule="auto"/>
        <w:ind w:left="222" w:right="813"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operates a culture of openness and transparency and embeds the Principles of ‘The 5R's’ across all our services and </w:t>
      </w:r>
      <w:r w:rsidDel="00000000" w:rsidR="00000000" w:rsidRPr="00000000">
        <w:rPr>
          <w:rtl w:val="0"/>
        </w:rPr>
        <w:t xml:space="preserve">ensures</w:t>
      </w:r>
      <w:r w:rsidDel="00000000" w:rsidR="00000000" w:rsidRPr="00000000">
        <w:rPr>
          <w:rFonts w:ascii="Calibri" w:cs="Calibri" w:eastAsia="Calibri" w:hAnsi="Calibri"/>
          <w:color w:val="000000"/>
          <w:rtl w:val="0"/>
        </w:rPr>
        <w:t xml:space="preserve"> all colleagues, volunteers, delivery partners and contractors understand their responsibilities regarding Safeguarding.</w:t>
      </w:r>
    </w:p>
    <w:p w:rsidR="00000000" w:rsidDel="00000000" w:rsidP="00000000" w:rsidRDefault="00000000" w:rsidRPr="00000000" w14:paraId="000000B8">
      <w:pPr>
        <w:pBdr>
          <w:top w:space="0" w:sz="0" w:val="nil"/>
          <w:left w:space="0" w:sz="0" w:val="nil"/>
          <w:bottom w:space="0" w:sz="0" w:val="nil"/>
          <w:right w:space="0" w:sz="0" w:val="nil"/>
          <w:between w:space="0" w:sz="0" w:val="nil"/>
        </w:pBdr>
        <w:spacing w:before="5"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B9">
      <w:pPr>
        <w:pStyle w:val="Heading1"/>
        <w:spacing w:before="1" w:lineRule="auto"/>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5 R’s:</w:t>
      </w:r>
    </w:p>
    <w:p w:rsidR="00000000" w:rsidDel="00000000" w:rsidP="00000000" w:rsidRDefault="00000000" w:rsidRPr="00000000" w14:paraId="000000BA">
      <w:pPr>
        <w:pStyle w:val="Heading1"/>
        <w:spacing w:before="1" w:lineRule="auto"/>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B">
      <w:pPr>
        <w:rPr>
          <w:rFonts w:ascii="Calibri" w:cs="Calibri" w:eastAsia="Calibri" w:hAnsi="Calibri"/>
        </w:rPr>
      </w:pPr>
      <w:r w:rsidDel="00000000" w:rsidR="00000000" w:rsidRPr="00000000">
        <w:rPr>
          <w:rFonts w:ascii="Calibri" w:cs="Calibri" w:eastAsia="Calibri" w:hAnsi="Calibri"/>
          <w:rtl w:val="0"/>
        </w:rPr>
        <w:tab/>
        <w:t xml:space="preserve">Recognise- the signs and indications of abuse </w:t>
      </w:r>
    </w:p>
    <w:p w:rsidR="00000000" w:rsidDel="00000000" w:rsidP="00000000" w:rsidRDefault="00000000" w:rsidRPr="00000000" w14:paraId="000000BC">
      <w:pPr>
        <w:rPr>
          <w:rFonts w:ascii="Calibri" w:cs="Calibri" w:eastAsia="Calibri" w:hAnsi="Calibri"/>
        </w:rPr>
      </w:pPr>
      <w:r w:rsidDel="00000000" w:rsidR="00000000" w:rsidRPr="00000000">
        <w:rPr>
          <w:rFonts w:ascii="Calibri" w:cs="Calibri" w:eastAsia="Calibri" w:hAnsi="Calibri"/>
          <w:rtl w:val="0"/>
        </w:rPr>
        <w:tab/>
        <w:t xml:space="preserve">Respond- as soon as possible</w:t>
      </w:r>
    </w:p>
    <w:p w:rsidR="00000000" w:rsidDel="00000000" w:rsidP="00000000" w:rsidRDefault="00000000" w:rsidRPr="00000000" w14:paraId="000000BD">
      <w:pPr>
        <w:rPr>
          <w:rFonts w:ascii="Calibri" w:cs="Calibri" w:eastAsia="Calibri" w:hAnsi="Calibri"/>
        </w:rPr>
      </w:pPr>
      <w:r w:rsidDel="00000000" w:rsidR="00000000" w:rsidRPr="00000000">
        <w:rPr>
          <w:rFonts w:ascii="Calibri" w:cs="Calibri" w:eastAsia="Calibri" w:hAnsi="Calibri"/>
          <w:rtl w:val="0"/>
        </w:rPr>
        <w:tab/>
        <w:t xml:space="preserve">Record- everything you have heard, was said or any actions seen </w:t>
      </w:r>
    </w:p>
    <w:p w:rsidR="00000000" w:rsidDel="00000000" w:rsidP="00000000" w:rsidRDefault="00000000" w:rsidRPr="00000000" w14:paraId="000000BE">
      <w:pPr>
        <w:rPr>
          <w:rFonts w:ascii="Calibri" w:cs="Calibri" w:eastAsia="Calibri" w:hAnsi="Calibri"/>
        </w:rPr>
      </w:pPr>
      <w:r w:rsidDel="00000000" w:rsidR="00000000" w:rsidRPr="00000000">
        <w:rPr>
          <w:rFonts w:ascii="Calibri" w:cs="Calibri" w:eastAsia="Calibri" w:hAnsi="Calibri"/>
          <w:rtl w:val="0"/>
        </w:rPr>
        <w:tab/>
        <w:t xml:space="preserve">Report- ensure you report the concern/incident</w:t>
      </w:r>
    </w:p>
    <w:p w:rsidR="00000000" w:rsidDel="00000000" w:rsidP="00000000" w:rsidRDefault="00000000" w:rsidRPr="00000000" w14:paraId="000000BF">
      <w:pPr>
        <w:rPr>
          <w:rFonts w:ascii="Calibri" w:cs="Calibri" w:eastAsia="Calibri" w:hAnsi="Calibri"/>
        </w:rPr>
      </w:pPr>
      <w:r w:rsidDel="00000000" w:rsidR="00000000" w:rsidRPr="00000000">
        <w:rPr>
          <w:rFonts w:ascii="Calibri" w:cs="Calibri" w:eastAsia="Calibri" w:hAnsi="Calibri"/>
          <w:rtl w:val="0"/>
        </w:rPr>
        <w:tab/>
        <w:t xml:space="preserve">Refer- to the Designated Safeguarding Lead (DSL)</w:t>
      </w:r>
    </w:p>
    <w:p w:rsidR="00000000" w:rsidDel="00000000" w:rsidP="00000000" w:rsidRDefault="00000000" w:rsidRPr="00000000" w14:paraId="000000C0">
      <w:pPr>
        <w:pBdr>
          <w:top w:space="0" w:sz="0" w:val="nil"/>
          <w:left w:space="0" w:sz="0" w:val="nil"/>
          <w:bottom w:space="0" w:sz="0" w:val="nil"/>
          <w:right w:space="0" w:sz="0" w:val="nil"/>
          <w:between w:space="0" w:sz="0" w:val="nil"/>
        </w:pBdr>
        <w:spacing w:before="8"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C1">
      <w:pPr>
        <w:pStyle w:val="Heading1"/>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Definitions</w:t>
      </w:r>
    </w:p>
    <w:p w:rsidR="00000000" w:rsidDel="00000000" w:rsidP="00000000" w:rsidRDefault="00000000" w:rsidRPr="00000000" w14:paraId="000000C2">
      <w:pPr>
        <w:pBdr>
          <w:top w:space="0" w:sz="0" w:val="nil"/>
          <w:left w:space="0" w:sz="0" w:val="nil"/>
          <w:bottom w:space="0" w:sz="0" w:val="nil"/>
          <w:right w:space="0" w:sz="0" w:val="nil"/>
          <w:between w:space="0" w:sz="0" w:val="nil"/>
        </w:pBdr>
        <w:spacing w:before="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C3">
      <w:pPr>
        <w:pBdr>
          <w:top w:space="0" w:sz="0" w:val="nil"/>
          <w:left w:space="0" w:sz="0" w:val="nil"/>
          <w:bottom w:space="0" w:sz="0" w:val="nil"/>
          <w:right w:space="0" w:sz="0" w:val="nil"/>
          <w:between w:space="0" w:sz="0" w:val="nil"/>
        </w:pBdr>
        <w:spacing w:before="1"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Children are defined in the Children Act 1989 and 2004, as a person under the age of 18 years.</w:t>
      </w:r>
    </w:p>
    <w:p w:rsidR="00000000" w:rsidDel="00000000" w:rsidP="00000000" w:rsidRDefault="00000000" w:rsidRPr="00000000" w14:paraId="000000C4">
      <w:pPr>
        <w:pBdr>
          <w:top w:space="0" w:sz="0" w:val="nil"/>
          <w:left w:space="0" w:sz="0" w:val="nil"/>
          <w:bottom w:space="0" w:sz="0" w:val="nil"/>
          <w:right w:space="0" w:sz="0" w:val="nil"/>
          <w:between w:space="0" w:sz="0" w:val="nil"/>
        </w:pBdr>
        <w:spacing w:before="1" w:lineRule="auto"/>
        <w:ind w:left="222" w:right="853" w:hanging="8.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An adult at risk is ‘any person who is aged 18 years or over and at risk of abuse or neglect because of their needs for care and support’ (Care Act 2014 [England]).</w:t>
      </w:r>
    </w:p>
    <w:p w:rsidR="00000000" w:rsidDel="00000000" w:rsidP="00000000" w:rsidRDefault="00000000" w:rsidRPr="00000000" w14:paraId="000000C5">
      <w:pPr>
        <w:pBdr>
          <w:top w:space="0" w:sz="0" w:val="nil"/>
          <w:left w:space="0" w:sz="0" w:val="nil"/>
          <w:bottom w:space="0" w:sz="0" w:val="nil"/>
          <w:right w:space="0" w:sz="0" w:val="nil"/>
          <w:between w:space="0" w:sz="0" w:val="nil"/>
        </w:pBdr>
        <w:spacing w:before="1" w:lineRule="auto"/>
        <w:ind w:left="222" w:right="853" w:hanging="8.000000000000007"/>
        <w:rPr/>
      </w:pPr>
      <w:r w:rsidDel="00000000" w:rsidR="00000000" w:rsidRPr="00000000">
        <w:rPr>
          <w:rtl w:val="0"/>
        </w:rPr>
      </w:r>
    </w:p>
    <w:p w:rsidR="00000000" w:rsidDel="00000000" w:rsidP="00000000" w:rsidRDefault="00000000" w:rsidRPr="00000000" w14:paraId="000000C6">
      <w:pPr>
        <w:pBdr>
          <w:top w:space="0" w:sz="0" w:val="nil"/>
          <w:left w:space="0" w:sz="0" w:val="nil"/>
          <w:bottom w:space="0" w:sz="0" w:val="nil"/>
          <w:right w:space="0" w:sz="0" w:val="nil"/>
          <w:between w:space="0" w:sz="0" w:val="nil"/>
        </w:pBdr>
        <w:spacing w:before="1" w:line="242" w:lineRule="auto"/>
        <w:ind w:left="215" w:firstLine="0"/>
        <w:rPr/>
      </w:pPr>
      <w:r w:rsidDel="00000000" w:rsidR="00000000" w:rsidRPr="00000000">
        <w:rPr>
          <w:rFonts w:ascii="Calibri" w:cs="Calibri" w:eastAsia="Calibri" w:hAnsi="Calibri"/>
          <w:color w:val="000000"/>
          <w:rtl w:val="0"/>
        </w:rPr>
        <w:t xml:space="preserve">A child or adult at risk may be a person who;</w:t>
      </w:r>
      <w:r w:rsidDel="00000000" w:rsidR="00000000" w:rsidRPr="00000000">
        <w:rPr>
          <w:rtl w:val="0"/>
        </w:rPr>
      </w:r>
    </w:p>
    <w:p w:rsidR="00000000" w:rsidDel="00000000" w:rsidP="00000000" w:rsidRDefault="00000000" w:rsidRPr="00000000" w14:paraId="000000C7">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2.0000000000000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Is a teenager</w:t>
      </w:r>
    </w:p>
    <w:p w:rsidR="00000000" w:rsidDel="00000000" w:rsidP="00000000" w:rsidRDefault="00000000" w:rsidRPr="00000000" w14:paraId="000000C8">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4"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Children and young people missing from education</w:t>
      </w:r>
    </w:p>
    <w:p w:rsidR="00000000" w:rsidDel="00000000" w:rsidP="00000000" w:rsidRDefault="00000000" w:rsidRPr="00000000" w14:paraId="000000C9">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before="4" w:line="25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Those at risk of FGM (Female Genital Mutilation</w:t>
      </w:r>
    </w:p>
    <w:p w:rsidR="00000000" w:rsidDel="00000000" w:rsidP="00000000" w:rsidRDefault="00000000" w:rsidRPr="00000000" w14:paraId="000000CA">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2.0000000000000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Those at risk of Forced Marriage</w:t>
      </w:r>
    </w:p>
    <w:p w:rsidR="00000000" w:rsidDel="00000000" w:rsidP="00000000" w:rsidRDefault="00000000" w:rsidRPr="00000000" w14:paraId="000000CB">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Those at risk of Honour Based Violence</w:t>
      </w:r>
    </w:p>
    <w:p w:rsidR="00000000" w:rsidDel="00000000" w:rsidP="00000000" w:rsidRDefault="00000000" w:rsidRPr="00000000" w14:paraId="000000CC">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before="5" w:line="25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Trafficked children and young people</w:t>
      </w:r>
    </w:p>
    <w:p w:rsidR="00000000" w:rsidDel="00000000" w:rsidP="00000000" w:rsidRDefault="00000000" w:rsidRPr="00000000" w14:paraId="000000CD">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2.0000000000000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Those in the ‘Looked after system’</w:t>
      </w:r>
    </w:p>
    <w:p w:rsidR="00000000" w:rsidDel="00000000" w:rsidP="00000000" w:rsidRDefault="00000000" w:rsidRPr="00000000" w14:paraId="000000CE">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Children, young people and vulnerable adults living away from home</w:t>
      </w:r>
    </w:p>
    <w:p w:rsidR="00000000" w:rsidDel="00000000" w:rsidP="00000000" w:rsidRDefault="00000000" w:rsidRPr="00000000" w14:paraId="000000CF">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before="5" w:line="254"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Children and vulnerable adults from some minority ethnic groups</w:t>
      </w:r>
    </w:p>
    <w:p w:rsidR="00000000" w:rsidDel="00000000" w:rsidP="00000000" w:rsidRDefault="00000000" w:rsidRPr="00000000" w14:paraId="000000D0">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4"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Those with abuse &amp; trauma in their past</w:t>
      </w:r>
    </w:p>
    <w:p w:rsidR="00000000" w:rsidDel="00000000" w:rsidP="00000000" w:rsidRDefault="00000000" w:rsidRPr="00000000" w14:paraId="000000D1">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before="4" w:line="25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Those living in sheltered accommodation</w:t>
      </w:r>
    </w:p>
    <w:p w:rsidR="00000000" w:rsidDel="00000000" w:rsidP="00000000" w:rsidRDefault="00000000" w:rsidRPr="00000000" w14:paraId="000000D2">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2.0000000000000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Detained in custody or under probation order</w:t>
      </w:r>
    </w:p>
    <w:p w:rsidR="00000000" w:rsidDel="00000000" w:rsidP="00000000" w:rsidRDefault="00000000" w:rsidRPr="00000000" w14:paraId="000000D3">
      <w:pPr>
        <w:numPr>
          <w:ilvl w:val="1"/>
          <w:numId w:val="22"/>
        </w:numPr>
        <w:pBdr>
          <w:top w:space="0" w:sz="0" w:val="nil"/>
          <w:left w:space="0" w:sz="0" w:val="nil"/>
          <w:bottom w:space="0" w:sz="0" w:val="nil"/>
          <w:right w:space="0" w:sz="0" w:val="nil"/>
          <w:between w:space="0" w:sz="0" w:val="nil"/>
        </w:pBdr>
        <w:tabs>
          <w:tab w:val="left" w:leader="none" w:pos="1037"/>
        </w:tabs>
        <w:spacing w:line="244" w:lineRule="auto"/>
        <w:ind w:left="1036" w:right="939"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Those living with domestic violence, parental substance misuse and/or parental mental ill health, receiving a service or participating in an activity targeted at older people, people with disabilities or with physical or mental health conditions</w:t>
      </w:r>
    </w:p>
    <w:p w:rsidR="00000000" w:rsidDel="00000000" w:rsidP="00000000" w:rsidRDefault="00000000" w:rsidRPr="00000000" w14:paraId="000000D4">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45"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Has a physical or sensory disability</w:t>
      </w:r>
    </w:p>
    <w:p w:rsidR="00000000" w:rsidDel="00000000" w:rsidP="00000000" w:rsidRDefault="00000000" w:rsidRPr="00000000" w14:paraId="000000D5">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2.0000000000000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Is physically frail or has a chronic illness</w:t>
      </w:r>
    </w:p>
    <w:p w:rsidR="00000000" w:rsidDel="00000000" w:rsidP="00000000" w:rsidRDefault="00000000" w:rsidRPr="00000000" w14:paraId="000000D6">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4"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Has a mental illness or dementia</w:t>
      </w:r>
    </w:p>
    <w:p w:rsidR="00000000" w:rsidDel="00000000" w:rsidP="00000000" w:rsidRDefault="00000000" w:rsidRPr="00000000" w14:paraId="000000D7">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before="3" w:line="25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Has a learning difficulty</w:t>
      </w:r>
    </w:p>
    <w:p w:rsidR="00000000" w:rsidDel="00000000" w:rsidP="00000000" w:rsidRDefault="00000000" w:rsidRPr="00000000" w14:paraId="000000D8">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3"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Misuses drugs and or alcohol</w:t>
      </w:r>
    </w:p>
    <w:p w:rsidR="00000000" w:rsidDel="00000000" w:rsidP="00000000" w:rsidRDefault="00000000" w:rsidRPr="00000000" w14:paraId="000000D9">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before="4" w:line="254"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Has social and or emotional issues</w:t>
      </w:r>
    </w:p>
    <w:p w:rsidR="00000000" w:rsidDel="00000000" w:rsidP="00000000" w:rsidRDefault="00000000" w:rsidRPr="00000000" w14:paraId="000000DA">
      <w:pPr>
        <w:numPr>
          <w:ilvl w:val="1"/>
          <w:numId w:val="22"/>
        </w:numPr>
        <w:pBdr>
          <w:top w:space="0" w:sz="0" w:val="nil"/>
          <w:left w:space="0" w:sz="0" w:val="nil"/>
          <w:bottom w:space="0" w:sz="0" w:val="nil"/>
          <w:right w:space="0" w:sz="0" w:val="nil"/>
          <w:between w:space="0" w:sz="0" w:val="nil"/>
        </w:pBdr>
        <w:tabs>
          <w:tab w:val="left" w:leader="none" w:pos="1036"/>
          <w:tab w:val="left" w:leader="none" w:pos="1037"/>
        </w:tabs>
        <w:spacing w:line="254" w:lineRule="auto"/>
        <w:ind w:left="10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Exhibits challenging behaviours</w:t>
      </w:r>
    </w:p>
    <w:p w:rsidR="00000000" w:rsidDel="00000000" w:rsidP="00000000" w:rsidRDefault="00000000" w:rsidRPr="00000000" w14:paraId="000000DB">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DC">
      <w:pPr>
        <w:pStyle w:val="Heading1"/>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Our commitment</w:t>
      </w:r>
    </w:p>
    <w:p w:rsidR="00000000" w:rsidDel="00000000" w:rsidP="00000000" w:rsidRDefault="00000000" w:rsidRPr="00000000" w14:paraId="000000DD">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DE">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before="19" w:lineRule="auto"/>
        <w:ind w:left="921"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We believe that a child or vulnerable adult should never experience abuse of any kind.</w:t>
      </w:r>
    </w:p>
    <w:p w:rsidR="00000000" w:rsidDel="00000000" w:rsidP="00000000" w:rsidRDefault="00000000" w:rsidRPr="00000000" w14:paraId="000000DF">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before="5" w:line="253" w:lineRule="auto"/>
        <w:ind w:left="921"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We promote the welfare of all children and vulnerable adults and to keep them safe.</w:t>
      </w:r>
    </w:p>
    <w:p w:rsidR="00000000" w:rsidDel="00000000" w:rsidP="00000000" w:rsidRDefault="00000000" w:rsidRPr="00000000" w14:paraId="000000E0">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line="253" w:lineRule="auto"/>
        <w:ind w:left="921"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We are committed to practice in a way that protects them.</w:t>
      </w:r>
    </w:p>
    <w:p w:rsidR="00000000" w:rsidDel="00000000" w:rsidP="00000000" w:rsidRDefault="00000000" w:rsidRPr="00000000" w14:paraId="000000E1">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before="4" w:lineRule="auto"/>
        <w:ind w:left="921" w:right="930"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We will protect learners from radicalisation and extremism, by responding swiftly where learners are vulnerable to these issues.</w:t>
      </w:r>
    </w:p>
    <w:p w:rsidR="00000000" w:rsidDel="00000000" w:rsidP="00000000" w:rsidRDefault="00000000" w:rsidRPr="00000000" w14:paraId="000000E2">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before="42" w:lineRule="auto"/>
        <w:ind w:left="921" w:right="936"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We protect children and vulnerable adults who receive our services. This includes the children of adults who use our services and any siblings of learners.</w:t>
      </w:r>
    </w:p>
    <w:p w:rsidR="00000000" w:rsidDel="00000000" w:rsidP="00000000" w:rsidRDefault="00000000" w:rsidRPr="00000000" w14:paraId="000000E3">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before="42" w:lineRule="auto"/>
        <w:ind w:left="921" w:right="936"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We will provide colleagues and volunteers with regular updates and annual training on Safeguarding and Prevent using the resources provided by the Education and Training Foundation.</w:t>
      </w:r>
    </w:p>
    <w:p w:rsidR="00000000" w:rsidDel="00000000" w:rsidP="00000000" w:rsidRDefault="00000000" w:rsidRPr="00000000" w14:paraId="000000E4">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line="253" w:lineRule="auto"/>
        <w:ind w:left="921"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We will record and check the details of all visitors to all our premises.</w:t>
      </w:r>
    </w:p>
    <w:p w:rsidR="00000000" w:rsidDel="00000000" w:rsidP="00000000" w:rsidRDefault="00000000" w:rsidRPr="00000000" w14:paraId="000000E5">
      <w:pPr>
        <w:pStyle w:val="Heading1"/>
        <w:ind w:left="0" w:firstLine="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6">
      <w:pPr>
        <w:spacing w:before="22" w:lineRule="auto"/>
        <w:ind w:left="200" w:firstLine="0"/>
        <w:rPr>
          <w:rFonts w:ascii="Calibri" w:cs="Calibri" w:eastAsia="Calibri" w:hAnsi="Calibri"/>
          <w:b w:val="1"/>
        </w:rPr>
      </w:pPr>
      <w:r w:rsidDel="00000000" w:rsidR="00000000" w:rsidRPr="00000000">
        <w:rPr>
          <w:rFonts w:ascii="Calibri" w:cs="Calibri" w:eastAsia="Calibri" w:hAnsi="Calibri"/>
          <w:b w:val="1"/>
          <w:rtl w:val="0"/>
        </w:rPr>
        <w:t xml:space="preserve">Our aims are to:</w:t>
      </w:r>
    </w:p>
    <w:p w:rsidR="00000000" w:rsidDel="00000000" w:rsidP="00000000" w:rsidRDefault="00000000" w:rsidRPr="00000000" w14:paraId="000000E7">
      <w:pPr>
        <w:spacing w:before="22" w:lineRule="auto"/>
        <w:ind w:left="200" w:firstLine="0"/>
        <w:rPr>
          <w:b w:val="1"/>
        </w:rPr>
      </w:pPr>
      <w:r w:rsidDel="00000000" w:rsidR="00000000" w:rsidRPr="00000000">
        <w:rPr>
          <w:rtl w:val="0"/>
        </w:rPr>
      </w:r>
    </w:p>
    <w:p w:rsidR="00000000" w:rsidDel="00000000" w:rsidP="00000000" w:rsidRDefault="00000000" w:rsidRPr="00000000" w14:paraId="000000E8">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26" w:lineRule="auto"/>
        <w:ind w:left="676" w:right="937"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Promote British Fundamental values, including freedom of speech, rights to be safe and listened to, by creating an environment that encourages young people and vulnerable adults to raise any concerns.</w:t>
      </w:r>
    </w:p>
    <w:p w:rsidR="00000000" w:rsidDel="00000000" w:rsidP="00000000" w:rsidRDefault="00000000" w:rsidRPr="00000000" w14:paraId="000000E9">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2.0000000000000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Encourage learners to develop a sense of autonomy and independence in their learning and development.</w:t>
      </w:r>
    </w:p>
    <w:p w:rsidR="00000000" w:rsidDel="00000000" w:rsidP="00000000" w:rsidRDefault="00000000" w:rsidRPr="00000000" w14:paraId="000000EA">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46" w:lineRule="auto"/>
        <w:ind w:left="676" w:right="923"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Enable young people/vulnerable adults to have the self- confidence and the vocabulary to resist inappropriate approaches.</w:t>
      </w:r>
    </w:p>
    <w:p w:rsidR="00000000" w:rsidDel="00000000" w:rsidP="00000000" w:rsidRDefault="00000000" w:rsidRPr="00000000" w14:paraId="000000EB">
      <w:pPr>
        <w:numPr>
          <w:ilvl w:val="0"/>
          <w:numId w:val="21"/>
        </w:numPr>
        <w:pBdr>
          <w:top w:space="0" w:sz="0" w:val="nil"/>
          <w:left w:space="0" w:sz="0" w:val="nil"/>
          <w:bottom w:space="0" w:sz="0" w:val="nil"/>
          <w:right w:space="0" w:sz="0" w:val="nil"/>
          <w:between w:space="0" w:sz="0" w:val="nil"/>
        </w:pBdr>
        <w:tabs>
          <w:tab w:val="left" w:leader="none" w:pos="676"/>
          <w:tab w:val="left" w:leader="none" w:pos="677"/>
        </w:tabs>
        <w:ind w:left="676" w:right="928"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Work with employers to build their understanding of and commitment to the principles of safeguarding and prevent duty.</w:t>
      </w:r>
    </w:p>
    <w:p w:rsidR="00000000" w:rsidDel="00000000" w:rsidP="00000000" w:rsidRDefault="00000000" w:rsidRPr="00000000" w14:paraId="000000EC">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Liaise with other statutory agencies to ensure legislative procedures are current.</w:t>
      </w:r>
    </w:p>
    <w:p w:rsidR="00000000" w:rsidDel="00000000" w:rsidP="00000000" w:rsidRDefault="00000000" w:rsidRPr="00000000" w14:paraId="000000ED">
      <w:pPr>
        <w:pStyle w:val="Heading1"/>
        <w:spacing w:before="1" w:lineRule="auto"/>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Safeguarding at Involved Social Impact Projects is:</w:t>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numPr>
          <w:ilvl w:val="0"/>
          <w:numId w:val="21"/>
        </w:numPr>
        <w:pBdr>
          <w:top w:space="0" w:sz="0" w:val="nil"/>
          <w:left w:space="0" w:sz="0" w:val="nil"/>
          <w:bottom w:space="0" w:sz="0" w:val="nil"/>
          <w:right w:space="0" w:sz="0" w:val="nil"/>
          <w:between w:space="0" w:sz="0" w:val="nil"/>
        </w:pBdr>
        <w:tabs>
          <w:tab w:val="left" w:leader="none" w:pos="677"/>
        </w:tabs>
        <w:spacing w:before="4" w:line="253" w:lineRule="auto"/>
        <w:ind w:left="676"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Protecting children and vulnerable adults from maltreatment.</w:t>
      </w:r>
    </w:p>
    <w:p w:rsidR="00000000" w:rsidDel="00000000" w:rsidP="00000000" w:rsidRDefault="00000000" w:rsidRPr="00000000" w14:paraId="000000F0">
      <w:pPr>
        <w:numPr>
          <w:ilvl w:val="0"/>
          <w:numId w:val="21"/>
        </w:numPr>
        <w:pBdr>
          <w:top w:space="0" w:sz="0" w:val="nil"/>
          <w:left w:space="0" w:sz="0" w:val="nil"/>
          <w:bottom w:space="0" w:sz="0" w:val="nil"/>
          <w:right w:space="0" w:sz="0" w:val="nil"/>
          <w:between w:space="0" w:sz="0" w:val="nil"/>
        </w:pBdr>
        <w:tabs>
          <w:tab w:val="left" w:leader="none" w:pos="677"/>
        </w:tabs>
        <w:spacing w:line="253" w:lineRule="auto"/>
        <w:ind w:left="676"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Preventing impairment of children's and vulnerable adults’ health or development.</w:t>
      </w:r>
    </w:p>
    <w:p w:rsidR="00000000" w:rsidDel="00000000" w:rsidP="00000000" w:rsidRDefault="00000000" w:rsidRPr="00000000" w14:paraId="000000F1">
      <w:pPr>
        <w:numPr>
          <w:ilvl w:val="0"/>
          <w:numId w:val="21"/>
        </w:numPr>
        <w:pBdr>
          <w:top w:space="0" w:sz="0" w:val="nil"/>
          <w:left w:space="0" w:sz="0" w:val="nil"/>
          <w:bottom w:space="0" w:sz="0" w:val="nil"/>
          <w:right w:space="0" w:sz="0" w:val="nil"/>
          <w:between w:space="0" w:sz="0" w:val="nil"/>
        </w:pBdr>
        <w:tabs>
          <w:tab w:val="left" w:leader="none" w:pos="677"/>
        </w:tabs>
        <w:spacing w:before="5" w:lineRule="auto"/>
        <w:ind w:left="676" w:right="937"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Ensuring that children and vulnerable adults are growing up in circumstances consistent with the provision of safe and effective care.</w:t>
      </w:r>
    </w:p>
    <w:p w:rsidR="00000000" w:rsidDel="00000000" w:rsidP="00000000" w:rsidRDefault="00000000" w:rsidRPr="00000000" w14:paraId="000000F2">
      <w:pPr>
        <w:numPr>
          <w:ilvl w:val="0"/>
          <w:numId w:val="21"/>
        </w:numPr>
        <w:pBdr>
          <w:top w:space="0" w:sz="0" w:val="nil"/>
          <w:left w:space="0" w:sz="0" w:val="nil"/>
          <w:bottom w:space="0" w:sz="0" w:val="nil"/>
          <w:right w:space="0" w:sz="0" w:val="nil"/>
          <w:between w:space="0" w:sz="0" w:val="nil"/>
        </w:pBdr>
        <w:tabs>
          <w:tab w:val="left" w:leader="none" w:pos="677"/>
        </w:tabs>
        <w:ind w:left="676" w:right="925"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Acting to enable all children and vulnerable adults to have the best life-chances. Involved Social Impact Projects operates on a 3-tier threshold when defining a safeguarding risk from red, amber to green when recording concerns on the Safeguarding Register, this risk is constantly reviewed.</w:t>
      </w:r>
    </w:p>
    <w:p w:rsidR="00000000" w:rsidDel="00000000" w:rsidP="00000000" w:rsidRDefault="00000000" w:rsidRPr="00000000" w14:paraId="000000F3">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F4">
      <w:pPr>
        <w:pStyle w:val="Heading1"/>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Significant Harm</w:t>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9" w:line="246" w:lineRule="auto"/>
        <w:ind w:left="676" w:right="929"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Harm means ill treatment or the impairment of health or development, including impairment suffered from seeing or hearing the ill treatment of another.</w:t>
      </w:r>
    </w:p>
    <w:p w:rsidR="00000000" w:rsidDel="00000000" w:rsidP="00000000" w:rsidRDefault="00000000" w:rsidRPr="00000000" w14:paraId="000000F7">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44"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Development means physical, intellectual, emotional, social or behavioral development.</w:t>
      </w:r>
    </w:p>
    <w:p w:rsidR="00000000" w:rsidDel="00000000" w:rsidP="00000000" w:rsidRDefault="00000000" w:rsidRPr="00000000" w14:paraId="000000F8">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2.0000000000000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Health means physical or mental health.</w:t>
      </w:r>
    </w:p>
    <w:p w:rsidR="00000000" w:rsidDel="00000000" w:rsidP="00000000" w:rsidRDefault="00000000" w:rsidRPr="00000000" w14:paraId="000000F9">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46" w:lineRule="auto"/>
        <w:ind w:left="676" w:right="939"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Ill treatment includes physical &amp; sexual abuse and forms of ill treatment which are not physical. (s.31 (9) Children Act 1989 as amended by the Adoption and Children Act 2002)</w:t>
      </w:r>
    </w:p>
    <w:p w:rsidR="00000000" w:rsidDel="00000000" w:rsidP="00000000" w:rsidRDefault="00000000" w:rsidRPr="00000000" w14:paraId="000000FA">
      <w:pPr>
        <w:pBdr>
          <w:top w:space="0" w:sz="0" w:val="nil"/>
          <w:left w:space="0" w:sz="0" w:val="nil"/>
          <w:bottom w:space="0" w:sz="0" w:val="nil"/>
          <w:right w:space="0" w:sz="0" w:val="nil"/>
          <w:between w:space="0" w:sz="0" w:val="nil"/>
        </w:pBdr>
        <w:ind w:left="316" w:right="930" w:firstLine="0"/>
        <w:jc w:val="both"/>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ind w:left="316" w:right="930"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Welfare</w:t>
      </w:r>
    </w:p>
    <w:p w:rsidR="00000000" w:rsidDel="00000000" w:rsidP="00000000" w:rsidRDefault="00000000" w:rsidRPr="00000000" w14:paraId="000000FC">
      <w:pPr>
        <w:pBdr>
          <w:top w:space="0" w:sz="0" w:val="nil"/>
          <w:left w:space="0" w:sz="0" w:val="nil"/>
          <w:bottom w:space="0" w:sz="0" w:val="nil"/>
          <w:right w:space="0" w:sz="0" w:val="nil"/>
          <w:between w:space="0" w:sz="0" w:val="nil"/>
        </w:pBdr>
        <w:ind w:left="316" w:right="930" w:firstLine="0"/>
        <w:jc w:val="both"/>
        <w:rPr>
          <w:b w:val="1"/>
        </w:rPr>
      </w:pPr>
      <w:r w:rsidDel="00000000" w:rsidR="00000000" w:rsidRPr="00000000">
        <w:rPr>
          <w:rtl w:val="0"/>
        </w:rPr>
      </w:r>
    </w:p>
    <w:p w:rsidR="00000000" w:rsidDel="00000000" w:rsidP="00000000" w:rsidRDefault="00000000" w:rsidRPr="00000000" w14:paraId="000000FD">
      <w:pPr>
        <w:pBdr>
          <w:top w:space="0" w:sz="0" w:val="nil"/>
          <w:left w:space="0" w:sz="0" w:val="nil"/>
          <w:bottom w:space="0" w:sz="0" w:val="nil"/>
          <w:right w:space="0" w:sz="0" w:val="nil"/>
          <w:between w:space="0" w:sz="0" w:val="nil"/>
        </w:pBdr>
        <w:ind w:left="316" w:right="93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Welfare is defined as a child or vulnerable adult in need of universal help from those already involved or from a single or multiple agency response.</w:t>
      </w:r>
    </w:p>
    <w:p w:rsidR="00000000" w:rsidDel="00000000" w:rsidP="00000000" w:rsidRDefault="00000000" w:rsidRPr="00000000" w14:paraId="000000FE">
      <w:pPr>
        <w:pBdr>
          <w:top w:space="0" w:sz="0" w:val="nil"/>
          <w:left w:space="0" w:sz="0" w:val="nil"/>
          <w:bottom w:space="0" w:sz="0" w:val="nil"/>
          <w:right w:space="0" w:sz="0" w:val="nil"/>
          <w:between w:space="0" w:sz="0" w:val="nil"/>
        </w:pBdr>
        <w:spacing w:before="1" w:lineRule="auto"/>
        <w:ind w:left="316" w:right="923" w:firstLine="0"/>
        <w:jc w:val="both"/>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0FF">
      <w:pPr>
        <w:pBdr>
          <w:top w:space="0" w:sz="0" w:val="nil"/>
          <w:left w:space="0" w:sz="0" w:val="nil"/>
          <w:bottom w:space="0" w:sz="0" w:val="nil"/>
          <w:right w:space="0" w:sz="0" w:val="nil"/>
          <w:between w:space="0" w:sz="0" w:val="nil"/>
        </w:pBdr>
        <w:spacing w:before="1" w:lineRule="auto"/>
        <w:ind w:left="316" w:right="923"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Missing from Education</w:t>
      </w:r>
    </w:p>
    <w:p w:rsidR="00000000" w:rsidDel="00000000" w:rsidP="00000000" w:rsidRDefault="00000000" w:rsidRPr="00000000" w14:paraId="00000100">
      <w:pPr>
        <w:pBdr>
          <w:top w:space="0" w:sz="0" w:val="nil"/>
          <w:left w:space="0" w:sz="0" w:val="nil"/>
          <w:bottom w:space="0" w:sz="0" w:val="nil"/>
          <w:right w:space="0" w:sz="0" w:val="nil"/>
          <w:between w:space="0" w:sz="0" w:val="nil"/>
        </w:pBdr>
        <w:spacing w:before="1" w:lineRule="auto"/>
        <w:ind w:left="316" w:right="923" w:firstLine="0"/>
        <w:jc w:val="both"/>
        <w:rPr>
          <w:b w:val="1"/>
        </w:rPr>
      </w:pPr>
      <w:r w:rsidDel="00000000" w:rsidR="00000000" w:rsidRPr="00000000">
        <w:rPr>
          <w:rtl w:val="0"/>
        </w:rPr>
      </w:r>
    </w:p>
    <w:p w:rsidR="00000000" w:rsidDel="00000000" w:rsidP="00000000" w:rsidRDefault="00000000" w:rsidRPr="00000000" w14:paraId="00000101">
      <w:pPr>
        <w:pBdr>
          <w:top w:space="0" w:sz="0" w:val="nil"/>
          <w:left w:space="0" w:sz="0" w:val="nil"/>
          <w:bottom w:space="0" w:sz="0" w:val="nil"/>
          <w:right w:space="0" w:sz="0" w:val="nil"/>
          <w:between w:space="0" w:sz="0" w:val="nil"/>
        </w:pBdr>
        <w:spacing w:before="1" w:lineRule="auto"/>
        <w:ind w:left="316" w:right="92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Children and young people and vulnerable adults who go missing from education will fail to achieve their full potential academically and fail to achieve economic wellbeing in later life. They are also at a greater risk of physical harm, self-inflicted or inflicted by others, being sexually exploited and becoming involved in crime and anti-social behaviour, being employed illegally or abusing drugs and alcohol. In line with the duty under section 10 of the Children Act 2004, Involved Social Impact Projects must take reasonable steps to monitor learners’ attendance through a daily register. This is also completed for vulnerable adults. Attendance should be monitored closely, and poor or irregular attendance should be addressed. Please see our Missing from Education Policy </w:t>
      </w:r>
      <w:r w:rsidDel="00000000" w:rsidR="00000000" w:rsidRPr="00000000">
        <w:rPr>
          <w:rtl w:val="0"/>
        </w:rPr>
        <w:t xml:space="preserve">for more</w:t>
      </w:r>
      <w:r w:rsidDel="00000000" w:rsidR="00000000" w:rsidRPr="00000000">
        <w:rPr>
          <w:rFonts w:ascii="Calibri" w:cs="Calibri" w:eastAsia="Calibri" w:hAnsi="Calibri"/>
          <w:color w:val="000000"/>
          <w:rtl w:val="0"/>
        </w:rPr>
        <w:t xml:space="preserve"> information.</w:t>
      </w:r>
    </w:p>
    <w:p w:rsidR="00000000" w:rsidDel="00000000" w:rsidP="00000000" w:rsidRDefault="00000000" w:rsidRPr="00000000" w14:paraId="00000102">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03">
      <w:pPr>
        <w:pStyle w:val="Heading1"/>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Definitions and Indicators of Abuse</w:t>
      </w:r>
    </w:p>
    <w:p w:rsidR="00000000" w:rsidDel="00000000" w:rsidP="00000000" w:rsidRDefault="00000000" w:rsidRPr="00000000" w14:paraId="00000104">
      <w:pPr>
        <w:ind w:left="0" w:firstLine="0"/>
        <w:rPr/>
      </w:pPr>
      <w:r w:rsidDel="00000000" w:rsidR="00000000" w:rsidRPr="00000000">
        <w:rPr>
          <w:rtl w:val="0"/>
        </w:rPr>
      </w:r>
    </w:p>
    <w:p w:rsidR="00000000" w:rsidDel="00000000" w:rsidP="00000000" w:rsidRDefault="00000000" w:rsidRPr="00000000" w14:paraId="00000105">
      <w:pPr>
        <w:pBdr>
          <w:top w:space="0" w:sz="0" w:val="nil"/>
          <w:left w:space="0" w:sz="0" w:val="nil"/>
          <w:bottom w:space="0" w:sz="0" w:val="nil"/>
          <w:right w:space="0" w:sz="0" w:val="nil"/>
          <w:between w:space="0" w:sz="0" w:val="nil"/>
        </w:pBdr>
        <w:spacing w:before="1" w:lineRule="auto"/>
        <w:ind w:left="222" w:right="822"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Abuse, including neglect, is a form of maltreatment of a child or adult at risk (often called a vulnerable adult). In relation to adults the terminology 'serious harm' is frequently used within the guidance rather than 'significant harm' which is a term from the Children Act 1989. Someone may abuse a child or vulnerable adult by inflicting harm, or by failing to act to prevent harm. Children and vulnerable adults may be abused in a family or in an institutional or community setting, by those known to them or, more rarely, by a stranger for example via the internet. They may also be abused by an adult or adults, or by another child or children.</w:t>
      </w:r>
    </w:p>
    <w:p w:rsidR="00000000" w:rsidDel="00000000" w:rsidP="00000000" w:rsidRDefault="00000000" w:rsidRPr="00000000" w14:paraId="00000106">
      <w:pPr>
        <w:pBdr>
          <w:top w:space="0" w:sz="0" w:val="nil"/>
          <w:left w:space="0" w:sz="0" w:val="nil"/>
          <w:bottom w:space="0" w:sz="0" w:val="nil"/>
          <w:right w:space="0" w:sz="0" w:val="nil"/>
          <w:between w:space="0" w:sz="0" w:val="nil"/>
        </w:pBdr>
        <w:spacing w:before="1" w:lineRule="auto"/>
        <w:ind w:left="222" w:right="822" w:hanging="8.000000000000007"/>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07">
      <w:pPr>
        <w:pBdr>
          <w:top w:space="0" w:sz="0" w:val="nil"/>
          <w:left w:space="0" w:sz="0" w:val="nil"/>
          <w:bottom w:space="0" w:sz="0" w:val="nil"/>
          <w:right w:space="0" w:sz="0" w:val="nil"/>
          <w:between w:space="0" w:sz="0" w:val="nil"/>
        </w:pBdr>
        <w:spacing w:before="1" w:lineRule="auto"/>
        <w:ind w:left="222" w:right="822" w:hanging="8.000000000000007"/>
        <w:jc w:val="both"/>
        <w:rPr>
          <w:rFonts w:ascii="Calibri" w:cs="Calibri" w:eastAsia="Calibri" w:hAnsi="Calibri"/>
          <w:sz w:val="22"/>
          <w:szCs w:val="22"/>
        </w:rPr>
      </w:pPr>
      <w:r w:rsidDel="00000000" w:rsidR="00000000" w:rsidRPr="00000000">
        <w:rPr>
          <w:rFonts w:ascii="Calibri" w:cs="Calibri" w:eastAsia="Calibri" w:hAnsi="Calibri"/>
          <w:color w:val="000000"/>
          <w:rtl w:val="0"/>
        </w:rPr>
        <w:t xml:space="preserve">Working Together to Safeguard Children 2016 defines four types of abuse; physical, emotional, sexual and neglect. Vulnerable groups may also be subjected to these forms of abuse therefore the wording from Working Together to Safeguard Children 2016 has been slightly altered to reflect this fact. Adults may also be subjected to financial, discriminatory and institutional abuse and staff should be familiar with indicators for all forms of abuse.</w:t>
      </w:r>
      <w:r w:rsidDel="00000000" w:rsidR="00000000" w:rsidRPr="00000000">
        <w:rPr>
          <w:rtl w:val="0"/>
        </w:rPr>
      </w:r>
    </w:p>
    <w:p w:rsidR="00000000" w:rsidDel="00000000" w:rsidP="00000000" w:rsidRDefault="00000000" w:rsidRPr="00000000" w14:paraId="00000108">
      <w:pPr>
        <w:pStyle w:val="Heading1"/>
        <w:ind w:left="215" w:firstLine="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9">
      <w:pPr>
        <w:pStyle w:val="Heading1"/>
        <w:ind w:left="215"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Physical Abuse</w:t>
      </w:r>
    </w:p>
    <w:p w:rsidR="00000000" w:rsidDel="00000000" w:rsidP="00000000" w:rsidRDefault="00000000" w:rsidRPr="00000000" w14:paraId="0000010A">
      <w:pPr>
        <w:rPr/>
      </w:pPr>
      <w:r w:rsidDel="00000000" w:rsidR="00000000" w:rsidRPr="00000000">
        <w:rPr>
          <w:rtl w:val="0"/>
        </w:rPr>
      </w:r>
    </w:p>
    <w:tbl>
      <w:tblPr>
        <w:tblStyle w:val="Table4"/>
        <w:tblW w:w="10013.0" w:type="dxa"/>
        <w:jc w:val="left"/>
        <w:tblInd w:w="210.0"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000"/>
      </w:tblPr>
      <w:tblGrid>
        <w:gridCol w:w="4985"/>
        <w:gridCol w:w="5028"/>
        <w:tblGridChange w:id="0">
          <w:tblGrid>
            <w:gridCol w:w="4985"/>
            <w:gridCol w:w="5028"/>
          </w:tblGrid>
        </w:tblGridChange>
      </w:tblGrid>
      <w:tr>
        <w:trPr>
          <w:cantSplit w:val="0"/>
          <w:trHeight w:val="775" w:hRule="atLeast"/>
          <w:tblHeader w:val="0"/>
        </w:trPr>
        <w:tc>
          <w:tcPr/>
          <w:p w:rsidR="00000000" w:rsidDel="00000000" w:rsidP="00000000" w:rsidRDefault="00000000" w:rsidRPr="00000000" w14:paraId="0000010B">
            <w:pPr>
              <w:pBdr>
                <w:top w:space="0" w:sz="0" w:val="nil"/>
                <w:left w:space="0" w:sz="0" w:val="nil"/>
                <w:bottom w:space="0" w:sz="0" w:val="nil"/>
                <w:right w:space="0" w:sz="0" w:val="nil"/>
                <w:between w:space="0" w:sz="0" w:val="nil"/>
              </w:pBdr>
              <w:spacing w:before="4"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0C">
            <w:pPr>
              <w:pBdr>
                <w:top w:space="0" w:sz="0" w:val="nil"/>
                <w:left w:space="0" w:sz="0" w:val="nil"/>
                <w:bottom w:space="0" w:sz="0" w:val="nil"/>
                <w:right w:space="0" w:sz="0" w:val="nil"/>
                <w:between w:space="0" w:sz="0" w:val="nil"/>
              </w:pBdr>
              <w:ind w:left="66"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Physical Abuse: </w:t>
            </w:r>
            <w:r w:rsidDel="00000000" w:rsidR="00000000" w:rsidRPr="00000000">
              <w:rPr>
                <w:rFonts w:ascii="Calibri" w:cs="Calibri" w:eastAsia="Calibri" w:hAnsi="Calibri"/>
                <w:color w:val="000000"/>
                <w:rtl w:val="0"/>
              </w:rPr>
              <w:t xml:space="preserve">this may involve</w:t>
            </w:r>
          </w:p>
        </w:tc>
        <w:tc>
          <w:tcPr/>
          <w:p w:rsidR="00000000" w:rsidDel="00000000" w:rsidP="00000000" w:rsidRDefault="00000000" w:rsidRPr="00000000" w14:paraId="0000010D">
            <w:pPr>
              <w:pBdr>
                <w:top w:space="0" w:sz="0" w:val="nil"/>
                <w:left w:space="0" w:sz="0" w:val="nil"/>
                <w:bottom w:space="0" w:sz="0" w:val="nil"/>
                <w:right w:space="0" w:sz="0" w:val="nil"/>
                <w:between w:space="0" w:sz="0" w:val="nil"/>
              </w:pBdr>
              <w:spacing w:before="4"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0E">
            <w:pPr>
              <w:pBdr>
                <w:top w:space="0" w:sz="0" w:val="nil"/>
                <w:left w:space="0" w:sz="0" w:val="nil"/>
                <w:bottom w:space="0" w:sz="0" w:val="nil"/>
                <w:right w:space="0" w:sz="0" w:val="nil"/>
                <w:between w:space="0" w:sz="0" w:val="nil"/>
              </w:pBdr>
              <w:ind w:left="52"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Signs: </w:t>
            </w:r>
            <w:r w:rsidDel="00000000" w:rsidR="00000000" w:rsidRPr="00000000">
              <w:rPr>
                <w:rFonts w:ascii="Calibri" w:cs="Calibri" w:eastAsia="Calibri" w:hAnsi="Calibri"/>
                <w:color w:val="000000"/>
                <w:rtl w:val="0"/>
              </w:rPr>
              <w:t xml:space="preserve">this may include</w:t>
            </w:r>
          </w:p>
        </w:tc>
      </w:tr>
      <w:tr>
        <w:trPr>
          <w:cantSplit w:val="0"/>
          <w:trHeight w:val="6048" w:hRule="atLeast"/>
          <w:tblHeader w:val="0"/>
        </w:trPr>
        <w:tc>
          <w:tcPr/>
          <w:p w:rsidR="00000000" w:rsidDel="00000000" w:rsidP="00000000" w:rsidRDefault="00000000" w:rsidRPr="00000000" w14:paraId="0000010F">
            <w:pPr>
              <w:numPr>
                <w:ilvl w:val="0"/>
                <w:numId w:val="19"/>
              </w:numPr>
              <w:pBdr>
                <w:top w:space="0" w:sz="0" w:val="nil"/>
                <w:left w:space="0" w:sz="0" w:val="nil"/>
                <w:bottom w:space="0" w:sz="0" w:val="nil"/>
                <w:right w:space="0" w:sz="0" w:val="nil"/>
                <w:between w:space="0" w:sz="0" w:val="nil"/>
              </w:pBdr>
              <w:tabs>
                <w:tab w:val="left" w:leader="none" w:pos="772"/>
                <w:tab w:val="left" w:leader="none" w:pos="774"/>
              </w:tabs>
              <w:spacing w:before="192"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Hitting</w:t>
            </w:r>
          </w:p>
          <w:p w:rsidR="00000000" w:rsidDel="00000000" w:rsidP="00000000" w:rsidRDefault="00000000" w:rsidRPr="00000000" w14:paraId="00000110">
            <w:pPr>
              <w:numPr>
                <w:ilvl w:val="0"/>
                <w:numId w:val="19"/>
              </w:numPr>
              <w:pBdr>
                <w:top w:space="0" w:sz="0" w:val="nil"/>
                <w:left w:space="0" w:sz="0" w:val="nil"/>
                <w:bottom w:space="0" w:sz="0" w:val="nil"/>
                <w:right w:space="0" w:sz="0" w:val="nil"/>
                <w:between w:space="0" w:sz="0" w:val="nil"/>
              </w:pBdr>
              <w:tabs>
                <w:tab w:val="left" w:leader="none" w:pos="772"/>
                <w:tab w:val="left" w:leader="none" w:pos="774"/>
              </w:tabs>
              <w:spacing w:before="137"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Shaking</w:t>
            </w:r>
          </w:p>
          <w:p w:rsidR="00000000" w:rsidDel="00000000" w:rsidP="00000000" w:rsidRDefault="00000000" w:rsidRPr="00000000" w14:paraId="00000111">
            <w:pPr>
              <w:numPr>
                <w:ilvl w:val="0"/>
                <w:numId w:val="19"/>
              </w:numPr>
              <w:pBdr>
                <w:top w:space="0" w:sz="0" w:val="nil"/>
                <w:left w:space="0" w:sz="0" w:val="nil"/>
                <w:bottom w:space="0" w:sz="0" w:val="nil"/>
                <w:right w:space="0" w:sz="0" w:val="nil"/>
                <w:between w:space="0" w:sz="0" w:val="nil"/>
              </w:pBdr>
              <w:tabs>
                <w:tab w:val="left" w:leader="none" w:pos="772"/>
                <w:tab w:val="left" w:leader="none" w:pos="774"/>
              </w:tabs>
              <w:spacing w:before="136"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Throwing</w:t>
            </w:r>
          </w:p>
          <w:p w:rsidR="00000000" w:rsidDel="00000000" w:rsidP="00000000" w:rsidRDefault="00000000" w:rsidRPr="00000000" w14:paraId="00000112">
            <w:pPr>
              <w:numPr>
                <w:ilvl w:val="0"/>
                <w:numId w:val="19"/>
              </w:numPr>
              <w:pBdr>
                <w:top w:space="0" w:sz="0" w:val="nil"/>
                <w:left w:space="0" w:sz="0" w:val="nil"/>
                <w:bottom w:space="0" w:sz="0" w:val="nil"/>
                <w:right w:space="0" w:sz="0" w:val="nil"/>
                <w:between w:space="0" w:sz="0" w:val="nil"/>
              </w:pBdr>
              <w:tabs>
                <w:tab w:val="left" w:leader="none" w:pos="772"/>
                <w:tab w:val="left" w:leader="none" w:pos="774"/>
              </w:tabs>
              <w:spacing w:before="136"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Poisoning</w:t>
            </w:r>
          </w:p>
          <w:p w:rsidR="00000000" w:rsidDel="00000000" w:rsidP="00000000" w:rsidRDefault="00000000" w:rsidRPr="00000000" w14:paraId="00000113">
            <w:pPr>
              <w:numPr>
                <w:ilvl w:val="0"/>
                <w:numId w:val="19"/>
              </w:numPr>
              <w:pBdr>
                <w:top w:space="0" w:sz="0" w:val="nil"/>
                <w:left w:space="0" w:sz="0" w:val="nil"/>
                <w:bottom w:space="0" w:sz="0" w:val="nil"/>
                <w:right w:space="0" w:sz="0" w:val="nil"/>
                <w:between w:space="0" w:sz="0" w:val="nil"/>
              </w:pBdr>
              <w:tabs>
                <w:tab w:val="left" w:leader="none" w:pos="772"/>
                <w:tab w:val="left" w:leader="none" w:pos="774"/>
              </w:tabs>
              <w:spacing w:before="143"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Burning or Scalding</w:t>
            </w:r>
          </w:p>
          <w:p w:rsidR="00000000" w:rsidDel="00000000" w:rsidP="00000000" w:rsidRDefault="00000000" w:rsidRPr="00000000" w14:paraId="00000114">
            <w:pPr>
              <w:numPr>
                <w:ilvl w:val="0"/>
                <w:numId w:val="19"/>
              </w:numPr>
              <w:pBdr>
                <w:top w:space="0" w:sz="0" w:val="nil"/>
                <w:left w:space="0" w:sz="0" w:val="nil"/>
                <w:bottom w:space="0" w:sz="0" w:val="nil"/>
                <w:right w:space="0" w:sz="0" w:val="nil"/>
                <w:between w:space="0" w:sz="0" w:val="nil"/>
              </w:pBdr>
              <w:tabs>
                <w:tab w:val="left" w:leader="none" w:pos="772"/>
                <w:tab w:val="left" w:leader="none" w:pos="774"/>
              </w:tabs>
              <w:spacing w:before="136"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Drowning</w:t>
            </w:r>
          </w:p>
          <w:p w:rsidR="00000000" w:rsidDel="00000000" w:rsidP="00000000" w:rsidRDefault="00000000" w:rsidRPr="00000000" w14:paraId="00000115">
            <w:pPr>
              <w:numPr>
                <w:ilvl w:val="0"/>
                <w:numId w:val="19"/>
              </w:numPr>
              <w:pBdr>
                <w:top w:space="0" w:sz="0" w:val="nil"/>
                <w:left w:space="0" w:sz="0" w:val="nil"/>
                <w:bottom w:space="0" w:sz="0" w:val="nil"/>
                <w:right w:space="0" w:sz="0" w:val="nil"/>
                <w:between w:space="0" w:sz="0" w:val="nil"/>
              </w:pBdr>
              <w:tabs>
                <w:tab w:val="left" w:leader="none" w:pos="772"/>
                <w:tab w:val="left" w:leader="none" w:pos="774"/>
              </w:tabs>
              <w:spacing w:before="136"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Suffocating or otherwise causing Physical Harm</w:t>
            </w:r>
          </w:p>
          <w:p w:rsidR="00000000" w:rsidDel="00000000" w:rsidP="00000000" w:rsidRDefault="00000000" w:rsidRPr="00000000" w14:paraId="00000116">
            <w:pPr>
              <w:pBdr>
                <w:top w:space="0" w:sz="0" w:val="nil"/>
                <w:left w:space="0" w:sz="0" w:val="nil"/>
                <w:bottom w:space="0" w:sz="0" w:val="nil"/>
                <w:right w:space="0" w:sz="0" w:val="nil"/>
                <w:between w:space="0" w:sz="0" w:val="nil"/>
              </w:pBdr>
              <w:spacing w:before="124" w:line="259" w:lineRule="auto"/>
              <w:ind w:left="74" w:right="129" w:hanging="7.000000000000002"/>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Physical harm may also be caused when a parent or carer fabricates the symptoms of, or deliberately indicates illness in a child, young person or vulnerable adult</w:t>
            </w:r>
          </w:p>
        </w:tc>
        <w:tc>
          <w:tcPr/>
          <w:p w:rsidR="00000000" w:rsidDel="00000000" w:rsidP="00000000" w:rsidRDefault="00000000" w:rsidRPr="00000000" w14:paraId="00000117">
            <w:pPr>
              <w:pBdr>
                <w:top w:space="0" w:sz="0" w:val="nil"/>
                <w:left w:space="0" w:sz="0" w:val="nil"/>
                <w:bottom w:space="0" w:sz="0" w:val="nil"/>
                <w:right w:space="0" w:sz="0" w:val="nil"/>
                <w:between w:space="0" w:sz="0" w:val="nil"/>
              </w:pBdr>
              <w:spacing w:before="9"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18">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line="273" w:lineRule="auto"/>
              <w:ind w:left="780" w:right="154"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Unexplained bruises, marks or injuries on any part of the body</w:t>
            </w:r>
          </w:p>
          <w:p w:rsidR="00000000" w:rsidDel="00000000" w:rsidP="00000000" w:rsidRDefault="00000000" w:rsidRPr="00000000" w14:paraId="00000119">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before="168"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Frequent visits to the GP or A&amp;E</w:t>
            </w:r>
          </w:p>
          <w:p w:rsidR="00000000" w:rsidDel="00000000" w:rsidP="00000000" w:rsidRDefault="00000000" w:rsidRPr="00000000" w14:paraId="0000011A">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before="137"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An injury consistent with the explanation offered</w:t>
            </w:r>
          </w:p>
          <w:p w:rsidR="00000000" w:rsidDel="00000000" w:rsidP="00000000" w:rsidRDefault="00000000" w:rsidRPr="00000000" w14:paraId="0000011B">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before="200" w:line="273" w:lineRule="auto"/>
              <w:ind w:left="780" w:right="203"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Fear of parents or carers being approached for an explanation</w:t>
            </w:r>
          </w:p>
          <w:p w:rsidR="00000000" w:rsidDel="00000000" w:rsidP="00000000" w:rsidRDefault="00000000" w:rsidRPr="00000000" w14:paraId="0000011C">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before="169"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Aggressive behaviour or severe temper outbursts</w:t>
            </w:r>
          </w:p>
          <w:p w:rsidR="00000000" w:rsidDel="00000000" w:rsidP="00000000" w:rsidRDefault="00000000" w:rsidRPr="00000000" w14:paraId="0000011D">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before="201"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Flinching when approached</w:t>
            </w:r>
          </w:p>
          <w:p w:rsidR="00000000" w:rsidDel="00000000" w:rsidP="00000000" w:rsidRDefault="00000000" w:rsidRPr="00000000" w14:paraId="0000011E">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before="136" w:line="280" w:lineRule="auto"/>
              <w:ind w:left="780" w:right="124"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Reluctance to get changed or wearing long sleeves in hot weather</w:t>
            </w:r>
          </w:p>
          <w:p w:rsidR="00000000" w:rsidDel="00000000" w:rsidP="00000000" w:rsidRDefault="00000000" w:rsidRPr="00000000" w14:paraId="0000011F">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before="160"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Depression</w:t>
            </w:r>
          </w:p>
          <w:p w:rsidR="00000000" w:rsidDel="00000000" w:rsidP="00000000" w:rsidRDefault="00000000" w:rsidRPr="00000000" w14:paraId="00000120">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before="129"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Withdrawal behaviour or other behaviour change</w:t>
            </w:r>
          </w:p>
          <w:p w:rsidR="00000000" w:rsidDel="00000000" w:rsidP="00000000" w:rsidRDefault="00000000" w:rsidRPr="00000000" w14:paraId="00000121">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before="129"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Running away from home/residential care</w:t>
            </w:r>
          </w:p>
          <w:p w:rsidR="00000000" w:rsidDel="00000000" w:rsidP="00000000" w:rsidRDefault="00000000" w:rsidRPr="00000000" w14:paraId="00000122">
            <w:pPr>
              <w:numPr>
                <w:ilvl w:val="0"/>
                <w:numId w:val="15"/>
              </w:numPr>
              <w:pBdr>
                <w:top w:space="0" w:sz="0" w:val="nil"/>
                <w:left w:space="0" w:sz="0" w:val="nil"/>
                <w:bottom w:space="0" w:sz="0" w:val="nil"/>
                <w:right w:space="0" w:sz="0" w:val="nil"/>
                <w:between w:space="0" w:sz="0" w:val="nil"/>
              </w:pBdr>
              <w:tabs>
                <w:tab w:val="left" w:leader="none" w:pos="780"/>
                <w:tab w:val="left" w:leader="none" w:pos="781"/>
              </w:tabs>
              <w:spacing w:before="129" w:line="261" w:lineRule="auto"/>
              <w:ind w:left="780" w:right="22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Distrust of adults, particularly those with whom a close relationship would normally be expected</w:t>
            </w:r>
          </w:p>
        </w:tc>
      </w:tr>
    </w:tbl>
    <w:p w:rsidR="00000000" w:rsidDel="00000000" w:rsidP="00000000" w:rsidRDefault="00000000" w:rsidRPr="00000000" w14:paraId="00000123">
      <w:pPr>
        <w:pBdr>
          <w:top w:space="0" w:sz="0" w:val="nil"/>
          <w:left w:space="0" w:sz="0" w:val="nil"/>
          <w:bottom w:space="0" w:sz="0" w:val="nil"/>
          <w:right w:space="0" w:sz="0" w:val="nil"/>
          <w:between w:space="0" w:sz="0" w:val="nil"/>
        </w:pBdr>
        <w:spacing w:before="3"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24">
      <w:pPr>
        <w:spacing w:before="1" w:lineRule="auto"/>
        <w:jc w:val="both"/>
        <w:rPr>
          <w:rFonts w:ascii="Calibri" w:cs="Calibri" w:eastAsia="Calibri" w:hAnsi="Calibri"/>
          <w:b w:val="1"/>
        </w:rPr>
      </w:pPr>
      <w:r w:rsidDel="00000000" w:rsidR="00000000" w:rsidRPr="00000000">
        <w:rPr>
          <w:rFonts w:ascii="Calibri" w:cs="Calibri" w:eastAsia="Calibri" w:hAnsi="Calibri"/>
          <w:b w:val="1"/>
          <w:rtl w:val="0"/>
        </w:rPr>
        <w:t xml:space="preserve">Emotional Abuse</w:t>
      </w:r>
    </w:p>
    <w:p w:rsidR="00000000" w:rsidDel="00000000" w:rsidP="00000000" w:rsidRDefault="00000000" w:rsidRPr="00000000" w14:paraId="00000125">
      <w:pPr>
        <w:spacing w:before="1" w:lineRule="auto"/>
        <w:jc w:val="both"/>
        <w:rPr>
          <w:b w:val="1"/>
        </w:rPr>
      </w:pPr>
      <w:r w:rsidDel="00000000" w:rsidR="00000000" w:rsidRPr="00000000">
        <w:rPr>
          <w:rtl w:val="0"/>
        </w:rPr>
      </w:r>
    </w:p>
    <w:p w:rsidR="00000000" w:rsidDel="00000000" w:rsidP="00000000" w:rsidRDefault="00000000" w:rsidRPr="00000000" w14:paraId="00000126">
      <w:pPr>
        <w:pBdr>
          <w:top w:space="0" w:sz="0" w:val="nil"/>
          <w:left w:space="0" w:sz="0" w:val="nil"/>
          <w:bottom w:space="0" w:sz="0" w:val="nil"/>
          <w:right w:space="0" w:sz="0" w:val="nil"/>
          <w:between w:space="0" w:sz="0" w:val="nil"/>
        </w:pBdr>
        <w:spacing w:after="6" w:before="22" w:line="360" w:lineRule="auto"/>
        <w:ind w:left="0" w:right="82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Emotional abuse is the persistent maltreatment of a child or vulnerable adult such as to cause severe and persistent adverse effects on the child's or vulnerable adult's emotional development.</w:t>
      </w:r>
    </w:p>
    <w:tbl>
      <w:tblPr>
        <w:tblStyle w:val="Table5"/>
        <w:tblW w:w="9906.0" w:type="dxa"/>
        <w:jc w:val="left"/>
        <w:tblInd w:w="210.0"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000"/>
      </w:tblPr>
      <w:tblGrid>
        <w:gridCol w:w="4935"/>
        <w:gridCol w:w="4971"/>
        <w:tblGridChange w:id="0">
          <w:tblGrid>
            <w:gridCol w:w="4935"/>
            <w:gridCol w:w="4971"/>
          </w:tblGrid>
        </w:tblGridChange>
      </w:tblGrid>
      <w:tr>
        <w:trPr>
          <w:cantSplit w:val="0"/>
          <w:trHeight w:val="796" w:hRule="atLeast"/>
          <w:tblHeader w:val="0"/>
        </w:trPr>
        <w:tc>
          <w:tcPr/>
          <w:p w:rsidR="00000000" w:rsidDel="00000000" w:rsidP="00000000" w:rsidRDefault="00000000" w:rsidRPr="00000000" w14:paraId="00000127">
            <w:pPr>
              <w:pBdr>
                <w:top w:space="0" w:sz="0" w:val="nil"/>
                <w:left w:space="0" w:sz="0" w:val="nil"/>
                <w:bottom w:space="0" w:sz="0" w:val="nil"/>
                <w:right w:space="0" w:sz="0" w:val="nil"/>
                <w:between w:space="0" w:sz="0" w:val="nil"/>
              </w:pBdr>
              <w:spacing w:before="9"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28">
            <w:pPr>
              <w:pBdr>
                <w:top w:space="0" w:sz="0" w:val="nil"/>
                <w:left w:space="0" w:sz="0" w:val="nil"/>
                <w:bottom w:space="0" w:sz="0" w:val="nil"/>
                <w:right w:space="0" w:sz="0" w:val="nil"/>
                <w:between w:space="0" w:sz="0" w:val="nil"/>
              </w:pBdr>
              <w:ind w:left="66"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Emotional Abuse: </w:t>
            </w:r>
            <w:r w:rsidDel="00000000" w:rsidR="00000000" w:rsidRPr="00000000">
              <w:rPr>
                <w:rFonts w:ascii="Calibri" w:cs="Calibri" w:eastAsia="Calibri" w:hAnsi="Calibri"/>
                <w:color w:val="000000"/>
                <w:rtl w:val="0"/>
              </w:rPr>
              <w:t xml:space="preserve">this may involve</w:t>
            </w:r>
          </w:p>
        </w:tc>
        <w:tc>
          <w:tcPr/>
          <w:p w:rsidR="00000000" w:rsidDel="00000000" w:rsidP="00000000" w:rsidRDefault="00000000" w:rsidRPr="00000000" w14:paraId="00000129">
            <w:pPr>
              <w:pBdr>
                <w:top w:space="0" w:sz="0" w:val="nil"/>
                <w:left w:space="0" w:sz="0" w:val="nil"/>
                <w:bottom w:space="0" w:sz="0" w:val="nil"/>
                <w:right w:space="0" w:sz="0" w:val="nil"/>
                <w:between w:space="0" w:sz="0" w:val="nil"/>
              </w:pBdr>
              <w:spacing w:before="9"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2A">
            <w:pPr>
              <w:pBdr>
                <w:top w:space="0" w:sz="0" w:val="nil"/>
                <w:left w:space="0" w:sz="0" w:val="nil"/>
                <w:bottom w:space="0" w:sz="0" w:val="nil"/>
                <w:right w:space="0" w:sz="0" w:val="nil"/>
                <w:between w:space="0" w:sz="0" w:val="nil"/>
              </w:pBdr>
              <w:ind w:left="52"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Signs: </w:t>
            </w:r>
            <w:r w:rsidDel="00000000" w:rsidR="00000000" w:rsidRPr="00000000">
              <w:rPr>
                <w:rFonts w:ascii="Calibri" w:cs="Calibri" w:eastAsia="Calibri" w:hAnsi="Calibri"/>
                <w:color w:val="000000"/>
                <w:rtl w:val="0"/>
              </w:rPr>
              <w:t xml:space="preserve">this may include</w:t>
            </w:r>
          </w:p>
        </w:tc>
      </w:tr>
      <w:tr>
        <w:trPr>
          <w:cantSplit w:val="0"/>
          <w:trHeight w:val="1654" w:hRule="atLeast"/>
          <w:tblHeader w:val="0"/>
        </w:trPr>
        <w:tc>
          <w:tcPr/>
          <w:p w:rsidR="00000000" w:rsidDel="00000000" w:rsidP="00000000" w:rsidRDefault="00000000" w:rsidRPr="00000000" w14:paraId="0000012B">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2C">
            <w:pPr>
              <w:numPr>
                <w:ilvl w:val="0"/>
                <w:numId w:val="13"/>
              </w:numPr>
              <w:pBdr>
                <w:top w:space="0" w:sz="0" w:val="nil"/>
                <w:left w:space="0" w:sz="0" w:val="nil"/>
                <w:bottom w:space="0" w:sz="0" w:val="nil"/>
                <w:right w:space="0" w:sz="0" w:val="nil"/>
                <w:between w:space="0" w:sz="0" w:val="nil"/>
              </w:pBdr>
              <w:tabs>
                <w:tab w:val="left" w:leader="none" w:pos="772"/>
                <w:tab w:val="left" w:leader="none" w:pos="774"/>
              </w:tabs>
              <w:spacing w:line="273" w:lineRule="auto"/>
              <w:ind w:left="773" w:right="371"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Conveying to the child or vulnerable adult that they are worthless and unloved</w:t>
            </w:r>
          </w:p>
          <w:p w:rsidR="00000000" w:rsidDel="00000000" w:rsidP="00000000" w:rsidRDefault="00000000" w:rsidRPr="00000000" w14:paraId="0000012D">
            <w:pPr>
              <w:numPr>
                <w:ilvl w:val="0"/>
                <w:numId w:val="13"/>
              </w:numPr>
              <w:pBdr>
                <w:top w:space="0" w:sz="0" w:val="nil"/>
                <w:left w:space="0" w:sz="0" w:val="nil"/>
                <w:bottom w:space="0" w:sz="0" w:val="nil"/>
                <w:right w:space="0" w:sz="0" w:val="nil"/>
                <w:between w:space="0" w:sz="0" w:val="nil"/>
              </w:pBdr>
              <w:tabs>
                <w:tab w:val="left" w:leader="none" w:pos="772"/>
                <w:tab w:val="left" w:leader="none" w:pos="774"/>
              </w:tabs>
              <w:spacing w:before="168" w:lineRule="auto"/>
              <w:ind w:left="773" w:right="57"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that they are inadequate, or valued only insofar as they meet the needs of another person</w:t>
            </w:r>
          </w:p>
        </w:tc>
        <w:tc>
          <w:tcPr/>
          <w:p w:rsidR="00000000" w:rsidDel="00000000" w:rsidP="00000000" w:rsidRDefault="00000000" w:rsidRPr="00000000" w14:paraId="0000012E">
            <w:pPr>
              <w:numPr>
                <w:ilvl w:val="0"/>
                <w:numId w:val="10"/>
              </w:numPr>
              <w:pBdr>
                <w:top w:space="0" w:sz="0" w:val="nil"/>
                <w:left w:space="0" w:sz="0" w:val="nil"/>
                <w:bottom w:space="0" w:sz="0" w:val="nil"/>
                <w:right w:space="0" w:sz="0" w:val="nil"/>
                <w:between w:space="0" w:sz="0" w:val="nil"/>
              </w:pBdr>
              <w:tabs>
                <w:tab w:val="left" w:leader="none" w:pos="780"/>
                <w:tab w:val="left" w:leader="none" w:pos="781"/>
              </w:tabs>
              <w:spacing w:before="195"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A failure to thrive or grow</w:t>
            </w:r>
          </w:p>
          <w:p w:rsidR="00000000" w:rsidDel="00000000" w:rsidP="00000000" w:rsidRDefault="00000000" w:rsidRPr="00000000" w14:paraId="0000012F">
            <w:pPr>
              <w:numPr>
                <w:ilvl w:val="0"/>
                <w:numId w:val="10"/>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Sudden speech disorders</w:t>
            </w:r>
          </w:p>
          <w:p w:rsidR="00000000" w:rsidDel="00000000" w:rsidP="00000000" w:rsidRDefault="00000000" w:rsidRPr="00000000" w14:paraId="00000130">
            <w:pPr>
              <w:numPr>
                <w:ilvl w:val="0"/>
                <w:numId w:val="10"/>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right="30"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Developmental delay, either in terms of physical or emotional progresses</w:t>
            </w:r>
          </w:p>
        </w:tc>
      </w:tr>
      <w:tr>
        <w:trPr>
          <w:cantSplit w:val="0"/>
          <w:trHeight w:val="8799" w:hRule="atLeast"/>
          <w:tblHeader w:val="0"/>
        </w:trPr>
        <w:tc>
          <w:tcPr/>
          <w:p w:rsidR="00000000" w:rsidDel="00000000" w:rsidP="00000000" w:rsidRDefault="00000000" w:rsidRPr="00000000" w14:paraId="00000131">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32">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line="273" w:lineRule="auto"/>
              <w:ind w:left="773" w:right="1011"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not giving the child or vulnerable adult opportunities to express their views</w:t>
            </w:r>
          </w:p>
          <w:p w:rsidR="00000000" w:rsidDel="00000000" w:rsidP="00000000" w:rsidRDefault="00000000" w:rsidRPr="00000000" w14:paraId="00000133">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before="168"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deliberately silencing them</w:t>
            </w:r>
          </w:p>
          <w:p w:rsidR="00000000" w:rsidDel="00000000" w:rsidP="00000000" w:rsidRDefault="00000000" w:rsidRPr="00000000" w14:paraId="00000134">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before="136" w:line="273" w:lineRule="auto"/>
              <w:ind w:left="773" w:right="829"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making fun of what they say or how they communicate</w:t>
            </w:r>
          </w:p>
          <w:p w:rsidR="00000000" w:rsidDel="00000000" w:rsidP="00000000" w:rsidRDefault="00000000" w:rsidRPr="00000000" w14:paraId="00000135">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before="168" w:lineRule="auto"/>
              <w:ind w:left="773" w:right="641"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age or developmentally inappropriate expectations being imposed on the child or vulnerable adult</w:t>
            </w:r>
          </w:p>
          <w:p w:rsidR="00000000" w:rsidDel="00000000" w:rsidP="00000000" w:rsidRDefault="00000000" w:rsidRPr="00000000" w14:paraId="00000136">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before="167" w:line="273" w:lineRule="auto"/>
              <w:ind w:left="773" w:right="247"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interactions that are beyond the developmental capability</w:t>
            </w:r>
          </w:p>
          <w:p w:rsidR="00000000" w:rsidDel="00000000" w:rsidP="00000000" w:rsidRDefault="00000000" w:rsidRPr="00000000" w14:paraId="00000137">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before="168" w:line="273" w:lineRule="auto"/>
              <w:ind w:left="773" w:right="211"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overprotection and limitation of exploration and learning</w:t>
            </w:r>
          </w:p>
          <w:p w:rsidR="00000000" w:rsidDel="00000000" w:rsidP="00000000" w:rsidRDefault="00000000" w:rsidRPr="00000000" w14:paraId="00000138">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before="168" w:line="273" w:lineRule="auto"/>
              <w:ind w:left="773" w:right="872"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preventing the child or vulnerable adult participating in normal social interaction</w:t>
            </w:r>
          </w:p>
          <w:p w:rsidR="00000000" w:rsidDel="00000000" w:rsidP="00000000" w:rsidRDefault="00000000" w:rsidRPr="00000000" w14:paraId="00000139">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before="168" w:line="280" w:lineRule="auto"/>
              <w:ind w:left="773" w:right="2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seeing or hearing the ill-treatment of another child or vulnerable adult</w:t>
            </w:r>
          </w:p>
          <w:p w:rsidR="00000000" w:rsidDel="00000000" w:rsidP="00000000" w:rsidRDefault="00000000" w:rsidRPr="00000000" w14:paraId="0000013A">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before="161"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serious bullying (including cyber bullying)</w:t>
            </w:r>
          </w:p>
          <w:p w:rsidR="00000000" w:rsidDel="00000000" w:rsidP="00000000" w:rsidRDefault="00000000" w:rsidRPr="00000000" w14:paraId="0000013B">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before="136" w:lineRule="auto"/>
              <w:ind w:left="773" w:right="59"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causing children or vulnerable adults frequently to feel frightened or in danger</w:t>
            </w:r>
          </w:p>
          <w:p w:rsidR="00000000" w:rsidDel="00000000" w:rsidP="00000000" w:rsidRDefault="00000000" w:rsidRPr="00000000" w14:paraId="0000013C">
            <w:pPr>
              <w:numPr>
                <w:ilvl w:val="0"/>
                <w:numId w:val="20"/>
              </w:numPr>
              <w:pBdr>
                <w:top w:space="0" w:sz="0" w:val="nil"/>
                <w:left w:space="0" w:sz="0" w:val="nil"/>
                <w:bottom w:space="0" w:sz="0" w:val="nil"/>
                <w:right w:space="0" w:sz="0" w:val="nil"/>
                <w:between w:space="0" w:sz="0" w:val="nil"/>
              </w:pBdr>
              <w:tabs>
                <w:tab w:val="left" w:leader="none" w:pos="772"/>
                <w:tab w:val="left" w:leader="none" w:pos="774"/>
              </w:tabs>
              <w:spacing w:before="166" w:line="273" w:lineRule="auto"/>
              <w:ind w:left="773" w:right="908"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exploitation or corruption of children or vulnerable adults</w:t>
            </w:r>
          </w:p>
          <w:p w:rsidR="00000000" w:rsidDel="00000000" w:rsidP="00000000" w:rsidRDefault="00000000" w:rsidRPr="00000000" w14:paraId="0000013D">
            <w:pPr>
              <w:pBdr>
                <w:top w:space="0" w:sz="0" w:val="nil"/>
                <w:left w:space="0" w:sz="0" w:val="nil"/>
                <w:bottom w:space="0" w:sz="0" w:val="nil"/>
                <w:right w:space="0" w:sz="0" w:val="nil"/>
                <w:between w:space="0" w:sz="0" w:val="nil"/>
              </w:pBdr>
              <w:spacing w:before="119" w:line="261" w:lineRule="auto"/>
              <w:ind w:left="74" w:right="33" w:hanging="7.000000000000002"/>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Some level of emotional abuse is involved in all types of maltreatment of a child or vulnerable adult though it may occur alone.</w:t>
            </w:r>
          </w:p>
        </w:tc>
        <w:tc>
          <w:tcPr/>
          <w:p w:rsidR="00000000" w:rsidDel="00000000" w:rsidP="00000000" w:rsidRDefault="00000000" w:rsidRPr="00000000" w14:paraId="0000013E">
            <w:pPr>
              <w:numPr>
                <w:ilvl w:val="0"/>
                <w:numId w:val="5"/>
              </w:numPr>
              <w:pBdr>
                <w:top w:space="0" w:sz="0" w:val="nil"/>
                <w:left w:space="0" w:sz="0" w:val="nil"/>
                <w:bottom w:space="0" w:sz="0" w:val="nil"/>
                <w:right w:space="0" w:sz="0" w:val="nil"/>
                <w:between w:space="0" w:sz="0" w:val="nil"/>
              </w:pBdr>
              <w:tabs>
                <w:tab w:val="left" w:leader="none" w:pos="780"/>
                <w:tab w:val="left" w:leader="none" w:pos="781"/>
              </w:tabs>
              <w:spacing w:before="195"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Behavioral change</w:t>
            </w:r>
          </w:p>
          <w:p w:rsidR="00000000" w:rsidDel="00000000" w:rsidP="00000000" w:rsidRDefault="00000000" w:rsidRPr="00000000" w14:paraId="0000013F">
            <w:pPr>
              <w:numPr>
                <w:ilvl w:val="0"/>
                <w:numId w:val="5"/>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Being unable to play or socialise with others</w:t>
            </w:r>
          </w:p>
          <w:p w:rsidR="00000000" w:rsidDel="00000000" w:rsidP="00000000" w:rsidRDefault="00000000" w:rsidRPr="00000000" w14:paraId="00000140">
            <w:pPr>
              <w:numPr>
                <w:ilvl w:val="0"/>
                <w:numId w:val="5"/>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Fear of making mistakes</w:t>
            </w:r>
          </w:p>
          <w:p w:rsidR="00000000" w:rsidDel="00000000" w:rsidP="00000000" w:rsidRDefault="00000000" w:rsidRPr="00000000" w14:paraId="00000141">
            <w:pPr>
              <w:numPr>
                <w:ilvl w:val="0"/>
                <w:numId w:val="5"/>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Self-harm</w:t>
            </w:r>
          </w:p>
          <w:p w:rsidR="00000000" w:rsidDel="00000000" w:rsidP="00000000" w:rsidRDefault="00000000" w:rsidRPr="00000000" w14:paraId="00000142">
            <w:pPr>
              <w:numPr>
                <w:ilvl w:val="0"/>
                <w:numId w:val="5"/>
              </w:numPr>
              <w:pBdr>
                <w:top w:space="0" w:sz="0" w:val="nil"/>
                <w:left w:space="0" w:sz="0" w:val="nil"/>
                <w:bottom w:space="0" w:sz="0" w:val="nil"/>
                <w:right w:space="0" w:sz="0" w:val="nil"/>
                <w:between w:space="0" w:sz="0" w:val="nil"/>
              </w:pBdr>
              <w:tabs>
                <w:tab w:val="left" w:leader="none" w:pos="780"/>
                <w:tab w:val="left" w:leader="none" w:pos="781"/>
              </w:tabs>
              <w:spacing w:before="137" w:line="280" w:lineRule="auto"/>
              <w:ind w:left="780" w:right="822"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Fear of parent or carer being approached regarding their behaviour</w:t>
            </w:r>
          </w:p>
          <w:p w:rsidR="00000000" w:rsidDel="00000000" w:rsidP="00000000" w:rsidRDefault="00000000" w:rsidRPr="00000000" w14:paraId="00000143">
            <w:pPr>
              <w:numPr>
                <w:ilvl w:val="0"/>
                <w:numId w:val="5"/>
              </w:numPr>
              <w:pBdr>
                <w:top w:space="0" w:sz="0" w:val="nil"/>
                <w:left w:space="0" w:sz="0" w:val="nil"/>
                <w:bottom w:space="0" w:sz="0" w:val="nil"/>
                <w:right w:space="0" w:sz="0" w:val="nil"/>
                <w:between w:space="0" w:sz="0" w:val="nil"/>
              </w:pBdr>
              <w:tabs>
                <w:tab w:val="left" w:leader="none" w:pos="780"/>
                <w:tab w:val="left" w:leader="none" w:pos="781"/>
              </w:tabs>
              <w:spacing w:before="153"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Confusion</w:t>
            </w:r>
          </w:p>
          <w:p w:rsidR="00000000" w:rsidDel="00000000" w:rsidP="00000000" w:rsidRDefault="00000000" w:rsidRPr="00000000" w14:paraId="00000144">
            <w:pPr>
              <w:numPr>
                <w:ilvl w:val="0"/>
                <w:numId w:val="5"/>
              </w:numPr>
              <w:pBdr>
                <w:top w:space="0" w:sz="0" w:val="nil"/>
                <w:left w:space="0" w:sz="0" w:val="nil"/>
                <w:bottom w:space="0" w:sz="0" w:val="nil"/>
                <w:right w:space="0" w:sz="0" w:val="nil"/>
                <w:between w:space="0" w:sz="0" w:val="nil"/>
              </w:pBdr>
              <w:tabs>
                <w:tab w:val="left" w:leader="none" w:pos="780"/>
                <w:tab w:val="left" w:leader="none" w:pos="781"/>
              </w:tabs>
              <w:spacing w:before="143" w:line="259" w:lineRule="auto"/>
              <w:ind w:left="780" w:right="51"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Use of inappropriate language, possession of violent, extremist literature, behavioral changes, the expression of extremist views, advocating violent actions and means, association with known extremists, seeking to recruit others</w:t>
            </w:r>
          </w:p>
        </w:tc>
      </w:tr>
    </w:tbl>
    <w:p w:rsidR="00000000" w:rsidDel="00000000" w:rsidP="00000000" w:rsidRDefault="00000000" w:rsidRPr="00000000" w14:paraId="00000145">
      <w:pPr>
        <w:rPr>
          <w:rFonts w:ascii="Calibri" w:cs="Calibri" w:eastAsia="Calibri" w:hAnsi="Calibri"/>
        </w:rPr>
        <w:sectPr>
          <w:headerReference r:id="rId15" w:type="default"/>
          <w:headerReference r:id="rId16" w:type="first"/>
          <w:footerReference r:id="rId17" w:type="default"/>
          <w:footerReference r:id="rId18" w:type="first"/>
          <w:pgSz w:h="15840" w:w="12240" w:orient="portrait"/>
          <w:pgMar w:bottom="880" w:top="1660" w:left="1240" w:right="620" w:header="720" w:footer="618"/>
          <w:pgNumType w:start="1"/>
          <w:titlePg w:val="1"/>
        </w:sectPr>
      </w:pPr>
      <w:r w:rsidDel="00000000" w:rsidR="00000000" w:rsidRPr="00000000">
        <w:rPr>
          <w:rtl w:val="0"/>
        </w:rPr>
      </w:r>
    </w:p>
    <w:p w:rsidR="00000000" w:rsidDel="00000000" w:rsidP="00000000" w:rsidRDefault="00000000" w:rsidRPr="00000000" w14:paraId="00000146">
      <w:pPr>
        <w:pStyle w:val="Heading1"/>
        <w:spacing w:after="19" w:before="61" w:lineRule="auto"/>
        <w:ind w:left="0" w:firstLine="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Sexual Abuse</w:t>
      </w:r>
    </w:p>
    <w:p w:rsidR="00000000" w:rsidDel="00000000" w:rsidP="00000000" w:rsidRDefault="00000000" w:rsidRPr="00000000" w14:paraId="00000147">
      <w:pPr>
        <w:pStyle w:val="Heading1"/>
        <w:spacing w:after="19" w:before="61" w:lineRule="auto"/>
        <w:ind w:left="0" w:firstLine="0"/>
        <w:jc w:val="left"/>
        <w:rPr>
          <w:rFonts w:ascii="Calibri" w:cs="Calibri" w:eastAsia="Calibri" w:hAnsi="Calibri"/>
          <w:sz w:val="22"/>
          <w:szCs w:val="22"/>
        </w:rPr>
      </w:pPr>
      <w:r w:rsidDel="00000000" w:rsidR="00000000" w:rsidRPr="00000000">
        <w:rPr>
          <w:rtl w:val="0"/>
        </w:rPr>
      </w:r>
    </w:p>
    <w:tbl>
      <w:tblPr>
        <w:tblStyle w:val="Table6"/>
        <w:tblW w:w="9680.0" w:type="dxa"/>
        <w:jc w:val="left"/>
        <w:tblInd w:w="210.0"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000"/>
      </w:tblPr>
      <w:tblGrid>
        <w:gridCol w:w="4819"/>
        <w:gridCol w:w="4861"/>
        <w:tblGridChange w:id="0">
          <w:tblGrid>
            <w:gridCol w:w="4819"/>
            <w:gridCol w:w="4861"/>
          </w:tblGrid>
        </w:tblGridChange>
      </w:tblGrid>
      <w:tr>
        <w:trPr>
          <w:cantSplit w:val="0"/>
          <w:trHeight w:val="1188" w:hRule="atLeast"/>
          <w:tblHeader w:val="0"/>
        </w:trPr>
        <w:tc>
          <w:tcPr/>
          <w:p w:rsidR="00000000" w:rsidDel="00000000" w:rsidP="00000000" w:rsidRDefault="00000000" w:rsidRPr="00000000" w14:paraId="00000148">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49">
            <w:pPr>
              <w:pBdr>
                <w:top w:space="0" w:sz="0" w:val="nil"/>
                <w:left w:space="0" w:sz="0" w:val="nil"/>
                <w:bottom w:space="0" w:sz="0" w:val="nil"/>
                <w:right w:space="0" w:sz="0" w:val="nil"/>
                <w:between w:space="0" w:sz="0" w:val="nil"/>
              </w:pBdr>
              <w:ind w:left="66"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Sexual Abuse: </w:t>
            </w:r>
            <w:r w:rsidDel="00000000" w:rsidR="00000000" w:rsidRPr="00000000">
              <w:rPr>
                <w:rFonts w:ascii="Calibri" w:cs="Calibri" w:eastAsia="Calibri" w:hAnsi="Calibri"/>
                <w:color w:val="000000"/>
                <w:rtl w:val="0"/>
              </w:rPr>
              <w:t xml:space="preserve">this may involve</w:t>
            </w:r>
          </w:p>
        </w:tc>
        <w:tc>
          <w:tcPr/>
          <w:p w:rsidR="00000000" w:rsidDel="00000000" w:rsidP="00000000" w:rsidRDefault="00000000" w:rsidRPr="00000000" w14:paraId="0000014A">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4B">
            <w:pPr>
              <w:pBdr>
                <w:top w:space="0" w:sz="0" w:val="nil"/>
                <w:left w:space="0" w:sz="0" w:val="nil"/>
                <w:bottom w:space="0" w:sz="0" w:val="nil"/>
                <w:right w:space="0" w:sz="0" w:val="nil"/>
                <w:between w:space="0" w:sz="0" w:val="nil"/>
              </w:pBdr>
              <w:ind w:left="52"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Signs: </w:t>
            </w:r>
            <w:r w:rsidDel="00000000" w:rsidR="00000000" w:rsidRPr="00000000">
              <w:rPr>
                <w:rFonts w:ascii="Calibri" w:cs="Calibri" w:eastAsia="Calibri" w:hAnsi="Calibri"/>
                <w:color w:val="000000"/>
                <w:rtl w:val="0"/>
              </w:rPr>
              <w:t xml:space="preserve">this may include</w:t>
            </w:r>
          </w:p>
        </w:tc>
      </w:tr>
      <w:tr>
        <w:trPr>
          <w:cantSplit w:val="0"/>
          <w:trHeight w:val="9987" w:hRule="atLeast"/>
          <w:tblHeader w:val="0"/>
        </w:trPr>
        <w:tc>
          <w:tcPr/>
          <w:p w:rsidR="00000000" w:rsidDel="00000000" w:rsidP="00000000" w:rsidRDefault="00000000" w:rsidRPr="00000000" w14:paraId="0000014C">
            <w:pPr>
              <w:pBdr>
                <w:top w:space="0" w:sz="0" w:val="nil"/>
                <w:left w:space="0" w:sz="0" w:val="nil"/>
                <w:bottom w:space="0" w:sz="0" w:val="nil"/>
                <w:right w:space="0" w:sz="0" w:val="nil"/>
                <w:between w:space="0" w:sz="0" w:val="nil"/>
              </w:pBdr>
              <w:spacing w:before="2"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4D">
            <w:pPr>
              <w:numPr>
                <w:ilvl w:val="0"/>
                <w:numId w:val="3"/>
              </w:numPr>
              <w:pBdr>
                <w:top w:space="0" w:sz="0" w:val="nil"/>
                <w:left w:space="0" w:sz="0" w:val="nil"/>
                <w:bottom w:space="0" w:sz="0" w:val="nil"/>
                <w:right w:space="0" w:sz="0" w:val="nil"/>
                <w:between w:space="0" w:sz="0" w:val="nil"/>
              </w:pBdr>
              <w:tabs>
                <w:tab w:val="left" w:leader="none" w:pos="772"/>
                <w:tab w:val="left" w:leader="none" w:pos="774"/>
              </w:tabs>
              <w:spacing w:line="237" w:lineRule="auto"/>
              <w:ind w:left="773" w:right="44"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forcing or enticing a child/ren or vulnerable adult/s to take part in sexual activities, not necessarily involving a high level of violence, whether the child or vulnerable adult is aware of what is happening</w:t>
            </w:r>
          </w:p>
          <w:p w:rsidR="00000000" w:rsidDel="00000000" w:rsidP="00000000" w:rsidRDefault="00000000" w:rsidRPr="00000000" w14:paraId="0000014E">
            <w:pPr>
              <w:numPr>
                <w:ilvl w:val="0"/>
                <w:numId w:val="3"/>
              </w:numPr>
              <w:pBdr>
                <w:top w:space="0" w:sz="0" w:val="nil"/>
                <w:left w:space="0" w:sz="0" w:val="nil"/>
                <w:bottom w:space="0" w:sz="0" w:val="nil"/>
                <w:right w:space="0" w:sz="0" w:val="nil"/>
                <w:between w:space="0" w:sz="0" w:val="nil"/>
              </w:pBdr>
              <w:tabs>
                <w:tab w:val="left" w:leader="none" w:pos="772"/>
                <w:tab w:val="left" w:leader="none" w:pos="774"/>
              </w:tabs>
              <w:spacing w:before="168" w:lineRule="auto"/>
              <w:ind w:left="773" w:right="253"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physical contact including assault by penetration (for example rape or oral sex)</w:t>
            </w:r>
          </w:p>
          <w:p w:rsidR="00000000" w:rsidDel="00000000" w:rsidP="00000000" w:rsidRDefault="00000000" w:rsidRPr="00000000" w14:paraId="0000014F">
            <w:pPr>
              <w:numPr>
                <w:ilvl w:val="0"/>
                <w:numId w:val="3"/>
              </w:numPr>
              <w:pBdr>
                <w:top w:space="0" w:sz="0" w:val="nil"/>
                <w:left w:space="0" w:sz="0" w:val="nil"/>
                <w:bottom w:space="0" w:sz="0" w:val="nil"/>
                <w:right w:space="0" w:sz="0" w:val="nil"/>
                <w:between w:space="0" w:sz="0" w:val="nil"/>
              </w:pBdr>
              <w:tabs>
                <w:tab w:val="left" w:leader="none" w:pos="772"/>
                <w:tab w:val="left" w:leader="none" w:pos="774"/>
              </w:tabs>
              <w:spacing w:before="166" w:lineRule="auto"/>
              <w:ind w:left="773"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non-penetrative acts such as masturbation</w:t>
            </w:r>
          </w:p>
          <w:p w:rsidR="00000000" w:rsidDel="00000000" w:rsidP="00000000" w:rsidRDefault="00000000" w:rsidRPr="00000000" w14:paraId="00000150">
            <w:pPr>
              <w:numPr>
                <w:ilvl w:val="0"/>
                <w:numId w:val="3"/>
              </w:numPr>
              <w:pBdr>
                <w:top w:space="0" w:sz="0" w:val="nil"/>
                <w:left w:space="0" w:sz="0" w:val="nil"/>
                <w:bottom w:space="0" w:sz="0" w:val="nil"/>
                <w:right w:space="0" w:sz="0" w:val="nil"/>
                <w:between w:space="0" w:sz="0" w:val="nil"/>
              </w:pBdr>
              <w:tabs>
                <w:tab w:val="left" w:leader="none" w:pos="772"/>
                <w:tab w:val="left" w:leader="none" w:pos="774"/>
              </w:tabs>
              <w:spacing w:before="195" w:lineRule="auto"/>
              <w:ind w:left="773"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Kissing</w:t>
            </w:r>
          </w:p>
          <w:p w:rsidR="00000000" w:rsidDel="00000000" w:rsidP="00000000" w:rsidRDefault="00000000" w:rsidRPr="00000000" w14:paraId="00000151">
            <w:pPr>
              <w:numPr>
                <w:ilvl w:val="0"/>
                <w:numId w:val="3"/>
              </w:numPr>
              <w:pBdr>
                <w:top w:space="0" w:sz="0" w:val="nil"/>
                <w:left w:space="0" w:sz="0" w:val="nil"/>
                <w:bottom w:space="0" w:sz="0" w:val="nil"/>
                <w:right w:space="0" w:sz="0" w:val="nil"/>
                <w:between w:space="0" w:sz="0" w:val="nil"/>
              </w:pBdr>
              <w:tabs>
                <w:tab w:val="left" w:leader="none" w:pos="772"/>
                <w:tab w:val="left" w:leader="none" w:pos="774"/>
              </w:tabs>
              <w:spacing w:before="136" w:lineRule="auto"/>
              <w:ind w:left="773"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Rubbing and Touching outside of clothing</w:t>
            </w:r>
          </w:p>
          <w:p w:rsidR="00000000" w:rsidDel="00000000" w:rsidP="00000000" w:rsidRDefault="00000000" w:rsidRPr="00000000" w14:paraId="00000152">
            <w:pPr>
              <w:numPr>
                <w:ilvl w:val="0"/>
                <w:numId w:val="3"/>
              </w:numPr>
              <w:pBdr>
                <w:top w:space="0" w:sz="0" w:val="nil"/>
                <w:left w:space="0" w:sz="0" w:val="nil"/>
                <w:bottom w:space="0" w:sz="0" w:val="nil"/>
                <w:right w:space="0" w:sz="0" w:val="nil"/>
                <w:between w:space="0" w:sz="0" w:val="nil"/>
              </w:pBdr>
              <w:tabs>
                <w:tab w:val="left" w:leader="none" w:pos="772"/>
                <w:tab w:val="left" w:leader="none" w:pos="774"/>
              </w:tabs>
              <w:spacing w:before="136" w:lineRule="auto"/>
              <w:ind w:left="773" w:right="43"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They may also include non-contact activities, such as involving children or vulnerable adults in looking at, or in the production of, pornographic material or watching sexual activities</w:t>
            </w:r>
          </w:p>
          <w:p w:rsidR="00000000" w:rsidDel="00000000" w:rsidP="00000000" w:rsidRDefault="00000000" w:rsidRPr="00000000" w14:paraId="00000153">
            <w:pPr>
              <w:numPr>
                <w:ilvl w:val="0"/>
                <w:numId w:val="3"/>
              </w:numPr>
              <w:pBdr>
                <w:top w:space="0" w:sz="0" w:val="nil"/>
                <w:left w:space="0" w:sz="0" w:val="nil"/>
                <w:bottom w:space="0" w:sz="0" w:val="nil"/>
                <w:right w:space="0" w:sz="0" w:val="nil"/>
                <w:between w:space="0" w:sz="0" w:val="nil"/>
              </w:pBdr>
              <w:tabs>
                <w:tab w:val="left" w:leader="none" w:pos="772"/>
                <w:tab w:val="left" w:leader="none" w:pos="774"/>
              </w:tabs>
              <w:spacing w:before="168" w:line="273" w:lineRule="auto"/>
              <w:ind w:left="773" w:right="742"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encouraging children to behave in sexually inappropriate ways</w:t>
            </w:r>
          </w:p>
          <w:p w:rsidR="00000000" w:rsidDel="00000000" w:rsidP="00000000" w:rsidRDefault="00000000" w:rsidRPr="00000000" w14:paraId="00000154">
            <w:pPr>
              <w:numPr>
                <w:ilvl w:val="0"/>
                <w:numId w:val="3"/>
              </w:numPr>
              <w:pBdr>
                <w:top w:space="0" w:sz="0" w:val="nil"/>
                <w:left w:space="0" w:sz="0" w:val="nil"/>
                <w:bottom w:space="0" w:sz="0" w:val="nil"/>
                <w:right w:space="0" w:sz="0" w:val="nil"/>
                <w:between w:space="0" w:sz="0" w:val="nil"/>
              </w:pBdr>
              <w:tabs>
                <w:tab w:val="left" w:leader="none" w:pos="772"/>
                <w:tab w:val="left" w:leader="none" w:pos="774"/>
              </w:tabs>
              <w:spacing w:before="175" w:line="434" w:lineRule="auto"/>
              <w:ind w:left="773" w:right="82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grooming a child in preparation for abuse (including via the internet)</w:t>
            </w:r>
          </w:p>
          <w:p w:rsidR="00000000" w:rsidDel="00000000" w:rsidP="00000000" w:rsidRDefault="00000000" w:rsidRPr="00000000" w14:paraId="00000155">
            <w:pPr>
              <w:pBdr>
                <w:top w:space="0" w:sz="0" w:val="nil"/>
                <w:left w:space="0" w:sz="0" w:val="nil"/>
                <w:bottom w:space="0" w:sz="0" w:val="nil"/>
                <w:right w:space="0" w:sz="0" w:val="nil"/>
                <w:between w:space="0" w:sz="0" w:val="nil"/>
              </w:pBdr>
              <w:spacing w:line="167" w:lineRule="auto"/>
              <w:ind w:left="66"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Sexual abuse is not solely perpetrated by adult males.</w:t>
            </w:r>
          </w:p>
          <w:p w:rsidR="00000000" w:rsidDel="00000000" w:rsidP="00000000" w:rsidRDefault="00000000" w:rsidRPr="00000000" w14:paraId="00000156">
            <w:pPr>
              <w:numPr>
                <w:ilvl w:val="0"/>
                <w:numId w:val="3"/>
              </w:numPr>
              <w:pBdr>
                <w:top w:space="0" w:sz="0" w:val="nil"/>
                <w:left w:space="0" w:sz="0" w:val="nil"/>
                <w:bottom w:space="0" w:sz="0" w:val="nil"/>
                <w:right w:space="0" w:sz="0" w:val="nil"/>
                <w:between w:space="0" w:sz="0" w:val="nil"/>
              </w:pBdr>
              <w:tabs>
                <w:tab w:val="left" w:leader="none" w:pos="772"/>
                <w:tab w:val="left" w:leader="none" w:pos="774"/>
              </w:tabs>
              <w:spacing w:before="166" w:lineRule="auto"/>
              <w:ind w:left="773" w:hanging="361"/>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Women can also commit acts of sexual abuse, as can other children.</w:t>
            </w:r>
            <w:r w:rsidDel="00000000" w:rsidR="00000000" w:rsidRPr="00000000">
              <w:rPr>
                <w:rtl w:val="0"/>
              </w:rPr>
            </w:r>
          </w:p>
        </w:tc>
        <w:tc>
          <w:tcPr/>
          <w:p w:rsidR="00000000" w:rsidDel="00000000" w:rsidP="00000000" w:rsidRDefault="00000000" w:rsidRPr="00000000" w14:paraId="00000157">
            <w:pPr>
              <w:pBdr>
                <w:top w:space="0" w:sz="0" w:val="nil"/>
                <w:left w:space="0" w:sz="0" w:val="nil"/>
                <w:bottom w:space="0" w:sz="0" w:val="nil"/>
                <w:right w:space="0" w:sz="0" w:val="nil"/>
                <w:between w:space="0" w:sz="0" w:val="nil"/>
              </w:pBdr>
              <w:spacing w:before="5"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58">
            <w:pPr>
              <w:numPr>
                <w:ilvl w:val="0"/>
                <w:numId w:val="23"/>
              </w:numPr>
              <w:pBdr>
                <w:top w:space="0" w:sz="0" w:val="nil"/>
                <w:left w:space="0" w:sz="0" w:val="nil"/>
                <w:bottom w:space="0" w:sz="0" w:val="nil"/>
                <w:right w:space="0" w:sz="0" w:val="nil"/>
                <w:between w:space="0" w:sz="0" w:val="nil"/>
              </w:pBdr>
              <w:tabs>
                <w:tab w:val="left" w:leader="none" w:pos="780"/>
                <w:tab w:val="left" w:leader="none" w:pos="781"/>
              </w:tabs>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Pain or itching in the genital/anal areas</w:t>
            </w:r>
          </w:p>
          <w:p w:rsidR="00000000" w:rsidDel="00000000" w:rsidP="00000000" w:rsidRDefault="00000000" w:rsidRPr="00000000" w14:paraId="00000159">
            <w:pPr>
              <w:numPr>
                <w:ilvl w:val="0"/>
                <w:numId w:val="23"/>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Bruising or bleeding near genital/anal areas</w:t>
            </w:r>
          </w:p>
          <w:p w:rsidR="00000000" w:rsidDel="00000000" w:rsidP="00000000" w:rsidRDefault="00000000" w:rsidRPr="00000000" w14:paraId="0000015A">
            <w:pPr>
              <w:numPr>
                <w:ilvl w:val="0"/>
                <w:numId w:val="23"/>
              </w:numPr>
              <w:pBdr>
                <w:top w:space="0" w:sz="0" w:val="nil"/>
                <w:left w:space="0" w:sz="0" w:val="nil"/>
                <w:bottom w:space="0" w:sz="0" w:val="nil"/>
                <w:right w:space="0" w:sz="0" w:val="nil"/>
                <w:between w:space="0" w:sz="0" w:val="nil"/>
              </w:pBdr>
              <w:tabs>
                <w:tab w:val="left" w:leader="none" w:pos="780"/>
                <w:tab w:val="left" w:leader="none" w:pos="781"/>
              </w:tabs>
              <w:spacing w:before="137"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Sexually transmitted diseases</w:t>
            </w:r>
          </w:p>
          <w:p w:rsidR="00000000" w:rsidDel="00000000" w:rsidP="00000000" w:rsidRDefault="00000000" w:rsidRPr="00000000" w14:paraId="0000015B">
            <w:pPr>
              <w:numPr>
                <w:ilvl w:val="0"/>
                <w:numId w:val="23"/>
              </w:numPr>
              <w:pBdr>
                <w:top w:space="0" w:sz="0" w:val="nil"/>
                <w:left w:space="0" w:sz="0" w:val="nil"/>
                <w:bottom w:space="0" w:sz="0" w:val="nil"/>
                <w:right w:space="0" w:sz="0" w:val="nil"/>
                <w:between w:space="0" w:sz="0" w:val="nil"/>
              </w:pBdr>
              <w:tabs>
                <w:tab w:val="left" w:leader="none" w:pos="780"/>
                <w:tab w:val="left" w:leader="none" w:pos="781"/>
              </w:tabs>
              <w:spacing w:before="143"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Vaginal discharge or infection</w:t>
            </w:r>
          </w:p>
          <w:p w:rsidR="00000000" w:rsidDel="00000000" w:rsidP="00000000" w:rsidRDefault="00000000" w:rsidRPr="00000000" w14:paraId="0000015C">
            <w:pPr>
              <w:numPr>
                <w:ilvl w:val="0"/>
                <w:numId w:val="23"/>
              </w:numPr>
              <w:pBdr>
                <w:top w:space="0" w:sz="0" w:val="nil"/>
                <w:left w:space="0" w:sz="0" w:val="nil"/>
                <w:bottom w:space="0" w:sz="0" w:val="nil"/>
                <w:right w:space="0" w:sz="0" w:val="nil"/>
                <w:between w:space="0" w:sz="0" w:val="nil"/>
              </w:pBdr>
              <w:tabs>
                <w:tab w:val="left" w:leader="none" w:pos="780"/>
                <w:tab w:val="left" w:leader="none" w:pos="781"/>
              </w:tabs>
              <w:spacing w:before="129"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Stomach pains</w:t>
            </w:r>
          </w:p>
          <w:p w:rsidR="00000000" w:rsidDel="00000000" w:rsidP="00000000" w:rsidRDefault="00000000" w:rsidRPr="00000000" w14:paraId="0000015D">
            <w:pPr>
              <w:numPr>
                <w:ilvl w:val="0"/>
                <w:numId w:val="4"/>
              </w:numPr>
              <w:pBdr>
                <w:top w:space="0" w:sz="0" w:val="nil"/>
                <w:left w:space="0" w:sz="0" w:val="nil"/>
                <w:bottom w:space="0" w:sz="0" w:val="nil"/>
                <w:right w:space="0" w:sz="0" w:val="nil"/>
                <w:between w:space="0" w:sz="0" w:val="nil"/>
              </w:pBdr>
              <w:tabs>
                <w:tab w:val="left" w:leader="none" w:pos="780"/>
                <w:tab w:val="left" w:leader="none" w:pos="781"/>
              </w:tabs>
              <w:spacing w:before="195"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Discomfort when walking or sitting down</w:t>
            </w:r>
          </w:p>
          <w:p w:rsidR="00000000" w:rsidDel="00000000" w:rsidP="00000000" w:rsidRDefault="00000000" w:rsidRPr="00000000" w14:paraId="0000015E">
            <w:pPr>
              <w:numPr>
                <w:ilvl w:val="0"/>
                <w:numId w:val="4"/>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Pregnancy</w:t>
            </w:r>
          </w:p>
          <w:p w:rsidR="00000000" w:rsidDel="00000000" w:rsidP="00000000" w:rsidRDefault="00000000" w:rsidRPr="00000000" w14:paraId="0000015F">
            <w:pPr>
              <w:numPr>
                <w:ilvl w:val="0"/>
                <w:numId w:val="4"/>
              </w:numPr>
              <w:pBdr>
                <w:top w:space="0" w:sz="0" w:val="nil"/>
                <w:left w:space="0" w:sz="0" w:val="nil"/>
                <w:bottom w:space="0" w:sz="0" w:val="nil"/>
                <w:right w:space="0" w:sz="0" w:val="nil"/>
                <w:between w:space="0" w:sz="0" w:val="nil"/>
              </w:pBdr>
              <w:tabs>
                <w:tab w:val="left" w:leader="none" w:pos="780"/>
                <w:tab w:val="left" w:leader="none" w:pos="781"/>
              </w:tabs>
              <w:spacing w:before="144"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Sudden or unexplained changes in behaviour</w:t>
            </w:r>
          </w:p>
          <w:p w:rsidR="00000000" w:rsidDel="00000000" w:rsidP="00000000" w:rsidRDefault="00000000" w:rsidRPr="00000000" w14:paraId="00000160">
            <w:pPr>
              <w:pBdr>
                <w:top w:space="0" w:sz="0" w:val="nil"/>
                <w:left w:space="0" w:sz="0" w:val="nil"/>
                <w:bottom w:space="0" w:sz="0" w:val="nil"/>
                <w:right w:space="0" w:sz="0" w:val="nil"/>
                <w:between w:space="0" w:sz="0" w:val="nil"/>
              </w:pBdr>
              <w:spacing w:before="9"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61">
            <w:pPr>
              <w:pBdr>
                <w:top w:space="0" w:sz="0" w:val="nil"/>
                <w:left w:space="0" w:sz="0" w:val="nil"/>
                <w:bottom w:space="0" w:sz="0" w:val="nil"/>
                <w:right w:space="0" w:sz="0" w:val="nil"/>
                <w:between w:space="0" w:sz="0" w:val="nil"/>
              </w:pBdr>
              <w:ind w:left="939"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e.g. becoming aggressive or withdrawn</w:t>
            </w:r>
          </w:p>
          <w:p w:rsidR="00000000" w:rsidDel="00000000" w:rsidP="00000000" w:rsidRDefault="00000000" w:rsidRPr="00000000" w14:paraId="00000162">
            <w:pPr>
              <w:numPr>
                <w:ilvl w:val="0"/>
                <w:numId w:val="1"/>
              </w:numPr>
              <w:pBdr>
                <w:top w:space="0" w:sz="0" w:val="nil"/>
                <w:left w:space="0" w:sz="0" w:val="nil"/>
                <w:bottom w:space="0" w:sz="0" w:val="nil"/>
                <w:right w:space="0" w:sz="0" w:val="nil"/>
                <w:between w:space="0" w:sz="0" w:val="nil"/>
              </w:pBdr>
              <w:tabs>
                <w:tab w:val="left" w:leader="none" w:pos="780"/>
                <w:tab w:val="left" w:leader="none" w:pos="781"/>
              </w:tabs>
              <w:spacing w:before="158" w:line="273" w:lineRule="auto"/>
              <w:ind w:left="780" w:right="88"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Fear of being left with a specific person or group of people</w:t>
            </w:r>
          </w:p>
          <w:p w:rsidR="00000000" w:rsidDel="00000000" w:rsidP="00000000" w:rsidRDefault="00000000" w:rsidRPr="00000000" w14:paraId="00000163">
            <w:pPr>
              <w:numPr>
                <w:ilvl w:val="0"/>
                <w:numId w:val="1"/>
              </w:numPr>
              <w:pBdr>
                <w:top w:space="0" w:sz="0" w:val="nil"/>
                <w:left w:space="0" w:sz="0" w:val="nil"/>
                <w:bottom w:space="0" w:sz="0" w:val="nil"/>
                <w:right w:space="0" w:sz="0" w:val="nil"/>
                <w:between w:space="0" w:sz="0" w:val="nil"/>
              </w:pBdr>
              <w:tabs>
                <w:tab w:val="left" w:leader="none" w:pos="780"/>
                <w:tab w:val="left" w:leader="none" w:pos="781"/>
              </w:tabs>
              <w:spacing w:before="168"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Nightmares</w:t>
            </w:r>
          </w:p>
          <w:p w:rsidR="00000000" w:rsidDel="00000000" w:rsidP="00000000" w:rsidRDefault="00000000" w:rsidRPr="00000000" w14:paraId="00000164">
            <w:pPr>
              <w:numPr>
                <w:ilvl w:val="0"/>
                <w:numId w:val="1"/>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Leaving home</w:t>
            </w:r>
          </w:p>
          <w:p w:rsidR="00000000" w:rsidDel="00000000" w:rsidP="00000000" w:rsidRDefault="00000000" w:rsidRPr="00000000" w14:paraId="00000165">
            <w:pPr>
              <w:numPr>
                <w:ilvl w:val="0"/>
                <w:numId w:val="1"/>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right="431"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Sexual knowledge which is beyond their age or developmental age</w:t>
            </w:r>
          </w:p>
          <w:p w:rsidR="00000000" w:rsidDel="00000000" w:rsidP="00000000" w:rsidRDefault="00000000" w:rsidRPr="00000000" w14:paraId="00000166">
            <w:pPr>
              <w:numPr>
                <w:ilvl w:val="0"/>
                <w:numId w:val="1"/>
              </w:numPr>
              <w:pBdr>
                <w:top w:space="0" w:sz="0" w:val="nil"/>
                <w:left w:space="0" w:sz="0" w:val="nil"/>
                <w:bottom w:space="0" w:sz="0" w:val="nil"/>
                <w:right w:space="0" w:sz="0" w:val="nil"/>
                <w:between w:space="0" w:sz="0" w:val="nil"/>
              </w:pBdr>
              <w:tabs>
                <w:tab w:val="left" w:leader="none" w:pos="780"/>
                <w:tab w:val="left" w:leader="none" w:pos="781"/>
              </w:tabs>
              <w:spacing w:before="16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Sexual drawings or language</w:t>
            </w:r>
          </w:p>
          <w:p w:rsidR="00000000" w:rsidDel="00000000" w:rsidP="00000000" w:rsidRDefault="00000000" w:rsidRPr="00000000" w14:paraId="00000167">
            <w:pPr>
              <w:numPr>
                <w:ilvl w:val="0"/>
                <w:numId w:val="1"/>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Bedwetting</w:t>
            </w:r>
          </w:p>
          <w:p w:rsidR="00000000" w:rsidDel="00000000" w:rsidP="00000000" w:rsidRDefault="00000000" w:rsidRPr="00000000" w14:paraId="00000168">
            <w:pPr>
              <w:numPr>
                <w:ilvl w:val="0"/>
                <w:numId w:val="1"/>
              </w:numPr>
              <w:pBdr>
                <w:top w:space="0" w:sz="0" w:val="nil"/>
                <w:left w:space="0" w:sz="0" w:val="nil"/>
                <w:bottom w:space="0" w:sz="0" w:val="nil"/>
                <w:right w:space="0" w:sz="0" w:val="nil"/>
                <w:between w:space="0" w:sz="0" w:val="nil"/>
              </w:pBdr>
              <w:tabs>
                <w:tab w:val="left" w:leader="none" w:pos="780"/>
                <w:tab w:val="left" w:leader="none" w:pos="781"/>
              </w:tabs>
              <w:spacing w:before="143" w:line="273" w:lineRule="auto"/>
              <w:ind w:left="780" w:right="280"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Saying they have secrets they cannot tell anyone about</w:t>
            </w:r>
          </w:p>
          <w:p w:rsidR="00000000" w:rsidDel="00000000" w:rsidP="00000000" w:rsidRDefault="00000000" w:rsidRPr="00000000" w14:paraId="00000169">
            <w:pPr>
              <w:numPr>
                <w:ilvl w:val="0"/>
                <w:numId w:val="1"/>
              </w:numPr>
              <w:pBdr>
                <w:top w:space="0" w:sz="0" w:val="nil"/>
                <w:left w:space="0" w:sz="0" w:val="nil"/>
                <w:bottom w:space="0" w:sz="0" w:val="nil"/>
                <w:right w:space="0" w:sz="0" w:val="nil"/>
                <w:between w:space="0" w:sz="0" w:val="nil"/>
              </w:pBdr>
              <w:tabs>
                <w:tab w:val="left" w:leader="none" w:pos="780"/>
                <w:tab w:val="left" w:leader="none" w:pos="781"/>
              </w:tabs>
              <w:spacing w:before="168" w:lineRule="auto"/>
              <w:ind w:left="780" w:right="502"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Self-harm or mutilation, sometimes leading to suicide attempts</w:t>
            </w:r>
          </w:p>
          <w:p w:rsidR="00000000" w:rsidDel="00000000" w:rsidP="00000000" w:rsidRDefault="00000000" w:rsidRPr="00000000" w14:paraId="0000016A">
            <w:pPr>
              <w:numPr>
                <w:ilvl w:val="0"/>
                <w:numId w:val="23"/>
              </w:numPr>
              <w:pBdr>
                <w:top w:space="0" w:sz="0" w:val="nil"/>
                <w:left w:space="0" w:sz="0" w:val="nil"/>
                <w:bottom w:space="0" w:sz="0" w:val="nil"/>
                <w:right w:space="0" w:sz="0" w:val="nil"/>
                <w:between w:space="0" w:sz="0" w:val="nil"/>
              </w:pBdr>
              <w:tabs>
                <w:tab w:val="left" w:leader="none" w:pos="780"/>
                <w:tab w:val="left" w:leader="none" w:pos="781"/>
              </w:tabs>
              <w:spacing w:before="129"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Eating problems such as overeating or anorexia</w:t>
            </w:r>
          </w:p>
        </w:tc>
      </w:tr>
    </w:tbl>
    <w:p w:rsidR="00000000" w:rsidDel="00000000" w:rsidP="00000000" w:rsidRDefault="00000000" w:rsidRPr="00000000" w14:paraId="0000016B">
      <w:pPr>
        <w:spacing w:before="61" w:lineRule="auto"/>
        <w:rPr>
          <w:b w:val="1"/>
        </w:rPr>
      </w:pPr>
      <w:r w:rsidDel="00000000" w:rsidR="00000000" w:rsidRPr="00000000">
        <w:rPr>
          <w:b w:val="1"/>
          <w:rtl w:val="0"/>
        </w:rPr>
        <w:t xml:space="preserve">Neglect</w:t>
      </w:r>
    </w:p>
    <w:p w:rsidR="00000000" w:rsidDel="00000000" w:rsidP="00000000" w:rsidRDefault="00000000" w:rsidRPr="00000000" w14:paraId="0000016C">
      <w:pPr>
        <w:spacing w:before="61" w:lineRule="auto"/>
        <w:rPr>
          <w:b w:val="1"/>
        </w:rPr>
      </w:pPr>
      <w:r w:rsidDel="00000000" w:rsidR="00000000" w:rsidRPr="00000000">
        <w:rPr>
          <w:rtl w:val="0"/>
        </w:rPr>
      </w:r>
    </w:p>
    <w:p w:rsidR="00000000" w:rsidDel="00000000" w:rsidP="00000000" w:rsidRDefault="00000000" w:rsidRPr="00000000" w14:paraId="0000016D">
      <w:pPr>
        <w:spacing w:before="23" w:lineRule="auto"/>
        <w:rPr/>
      </w:pPr>
      <w:r w:rsidDel="00000000" w:rsidR="00000000" w:rsidRPr="00000000">
        <w:rPr>
          <w:rtl w:val="0"/>
        </w:rPr>
        <w:t xml:space="preserve">This is the persistent failure to meet a child's or vulnerable adults basic physical and or psychological needs, likely to</w:t>
      </w:r>
    </w:p>
    <w:p w:rsidR="00000000" w:rsidDel="00000000" w:rsidP="00000000" w:rsidRDefault="00000000" w:rsidRPr="00000000" w14:paraId="0000016E">
      <w:pPr>
        <w:rPr/>
      </w:pPr>
      <w:r w:rsidDel="00000000" w:rsidR="00000000" w:rsidRPr="00000000">
        <w:rPr>
          <w:rtl w:val="0"/>
        </w:rPr>
        <w:t xml:space="preserve">result in the serious impairment of the child's or vulnerable adult’s health or development.</w:t>
      </w:r>
    </w:p>
    <w:p w:rsidR="00000000" w:rsidDel="00000000" w:rsidP="00000000" w:rsidRDefault="00000000" w:rsidRPr="00000000" w14:paraId="0000016F">
      <w:pPr>
        <w:ind w:left="215" w:firstLine="0"/>
        <w:rPr/>
      </w:pPr>
      <w:r w:rsidDel="00000000" w:rsidR="00000000" w:rsidRPr="00000000">
        <w:rPr>
          <w:rtl w:val="0"/>
        </w:rPr>
      </w:r>
    </w:p>
    <w:tbl>
      <w:tblPr>
        <w:tblStyle w:val="Table7"/>
        <w:tblW w:w="9367.0" w:type="dxa"/>
        <w:jc w:val="left"/>
        <w:tblInd w:w="203.0"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000"/>
      </w:tblPr>
      <w:tblGrid>
        <w:gridCol w:w="5288"/>
        <w:gridCol w:w="4079"/>
        <w:tblGridChange w:id="0">
          <w:tblGrid>
            <w:gridCol w:w="5288"/>
            <w:gridCol w:w="4079"/>
          </w:tblGrid>
        </w:tblGridChange>
      </w:tblGrid>
      <w:tr>
        <w:trPr>
          <w:cantSplit w:val="0"/>
          <w:trHeight w:val="573" w:hRule="atLeast"/>
          <w:tblHeader w:val="0"/>
        </w:trPr>
        <w:tc>
          <w:tcPr/>
          <w:p w:rsidR="00000000" w:rsidDel="00000000" w:rsidP="00000000" w:rsidRDefault="00000000" w:rsidRPr="00000000" w14:paraId="00000170">
            <w:pPr>
              <w:spacing w:before="153" w:lineRule="auto"/>
              <w:ind w:left="74" w:firstLine="0"/>
              <w:rPr/>
            </w:pPr>
            <w:r w:rsidDel="00000000" w:rsidR="00000000" w:rsidRPr="00000000">
              <w:rPr>
                <w:b w:val="1"/>
                <w:rtl w:val="0"/>
              </w:rPr>
              <w:t xml:space="preserve">Abuse by Neglect: </w:t>
            </w:r>
            <w:r w:rsidDel="00000000" w:rsidR="00000000" w:rsidRPr="00000000">
              <w:rPr>
                <w:rtl w:val="0"/>
              </w:rPr>
              <w:t xml:space="preserve">this may involve</w:t>
            </w:r>
          </w:p>
        </w:tc>
        <w:tc>
          <w:tcPr/>
          <w:p w:rsidR="00000000" w:rsidDel="00000000" w:rsidP="00000000" w:rsidRDefault="00000000" w:rsidRPr="00000000" w14:paraId="00000171">
            <w:pPr>
              <w:spacing w:before="153" w:lineRule="auto"/>
              <w:ind w:left="45" w:firstLine="0"/>
              <w:rPr/>
            </w:pPr>
            <w:r w:rsidDel="00000000" w:rsidR="00000000" w:rsidRPr="00000000">
              <w:rPr>
                <w:b w:val="1"/>
                <w:rtl w:val="0"/>
              </w:rPr>
              <w:t xml:space="preserve">Signs: </w:t>
            </w:r>
            <w:r w:rsidDel="00000000" w:rsidR="00000000" w:rsidRPr="00000000">
              <w:rPr>
                <w:rtl w:val="0"/>
              </w:rPr>
              <w:t xml:space="preserve">this may include</w:t>
            </w:r>
          </w:p>
        </w:tc>
      </w:tr>
      <w:tr>
        <w:trPr>
          <w:cantSplit w:val="0"/>
          <w:trHeight w:val="9538" w:hRule="atLeast"/>
          <w:tblHeader w:val="0"/>
        </w:trPr>
        <w:tc>
          <w:tcPr/>
          <w:p w:rsidR="00000000" w:rsidDel="00000000" w:rsidP="00000000" w:rsidRDefault="00000000" w:rsidRPr="00000000" w14:paraId="00000172">
            <w:pPr>
              <w:numPr>
                <w:ilvl w:val="0"/>
                <w:numId w:val="6"/>
              </w:numPr>
              <w:tabs>
                <w:tab w:val="left" w:leader="none" w:pos="780"/>
                <w:tab w:val="left" w:leader="none" w:pos="781"/>
              </w:tabs>
              <w:spacing w:before="109" w:line="273" w:lineRule="auto"/>
              <w:ind w:left="780" w:right="600" w:hanging="361"/>
              <w:rPr>
                <w:rFonts w:ascii="Calibri" w:cs="Calibri" w:eastAsia="Calibri" w:hAnsi="Calibri"/>
              </w:rPr>
            </w:pPr>
            <w:r w:rsidDel="00000000" w:rsidR="00000000" w:rsidRPr="00000000">
              <w:rPr>
                <w:rtl w:val="0"/>
              </w:rPr>
              <w:t xml:space="preserve">Neglect may occur during pregnancy because of material substance abuse</w:t>
            </w:r>
          </w:p>
          <w:p w:rsidR="00000000" w:rsidDel="00000000" w:rsidP="00000000" w:rsidRDefault="00000000" w:rsidRPr="00000000" w14:paraId="00000173">
            <w:pPr>
              <w:spacing w:before="8" w:lineRule="auto"/>
              <w:rPr/>
            </w:pPr>
            <w:r w:rsidDel="00000000" w:rsidR="00000000" w:rsidRPr="00000000">
              <w:rPr>
                <w:rtl w:val="0"/>
              </w:rPr>
            </w:r>
          </w:p>
          <w:p w:rsidR="00000000" w:rsidDel="00000000" w:rsidP="00000000" w:rsidRDefault="00000000" w:rsidRPr="00000000" w14:paraId="00000174">
            <w:pPr>
              <w:numPr>
                <w:ilvl w:val="0"/>
                <w:numId w:val="6"/>
              </w:numPr>
              <w:tabs>
                <w:tab w:val="left" w:leader="none" w:pos="780"/>
                <w:tab w:val="left" w:leader="none" w:pos="781"/>
              </w:tabs>
              <w:spacing w:before="1" w:line="273" w:lineRule="auto"/>
              <w:ind w:left="780" w:right="389" w:hanging="361"/>
              <w:rPr>
                <w:rFonts w:ascii="Calibri" w:cs="Calibri" w:eastAsia="Calibri" w:hAnsi="Calibri"/>
              </w:rPr>
            </w:pPr>
            <w:r w:rsidDel="00000000" w:rsidR="00000000" w:rsidRPr="00000000">
              <w:rPr>
                <w:rtl w:val="0"/>
              </w:rPr>
              <w:t xml:space="preserve">A parent or carer failing to provide adequate food, clothing and shelter</w:t>
            </w:r>
          </w:p>
          <w:p w:rsidR="00000000" w:rsidDel="00000000" w:rsidP="00000000" w:rsidRDefault="00000000" w:rsidRPr="00000000" w14:paraId="00000175">
            <w:pPr>
              <w:spacing w:before="9" w:lineRule="auto"/>
              <w:rPr/>
            </w:pPr>
            <w:r w:rsidDel="00000000" w:rsidR="00000000" w:rsidRPr="00000000">
              <w:rPr>
                <w:rtl w:val="0"/>
              </w:rPr>
            </w:r>
          </w:p>
          <w:p w:rsidR="00000000" w:rsidDel="00000000" w:rsidP="00000000" w:rsidRDefault="00000000" w:rsidRPr="00000000" w14:paraId="00000176">
            <w:pPr>
              <w:numPr>
                <w:ilvl w:val="0"/>
                <w:numId w:val="6"/>
              </w:numPr>
              <w:tabs>
                <w:tab w:val="left" w:leader="none" w:pos="780"/>
                <w:tab w:val="left" w:leader="none" w:pos="781"/>
              </w:tabs>
              <w:ind w:left="780" w:hanging="361"/>
              <w:rPr>
                <w:rFonts w:ascii="Calibri" w:cs="Calibri" w:eastAsia="Calibri" w:hAnsi="Calibri"/>
              </w:rPr>
            </w:pPr>
            <w:r w:rsidDel="00000000" w:rsidR="00000000" w:rsidRPr="00000000">
              <w:rPr>
                <w:rtl w:val="0"/>
              </w:rPr>
              <w:t xml:space="preserve">exclusion from home or abandonment</w:t>
            </w:r>
          </w:p>
          <w:p w:rsidR="00000000" w:rsidDel="00000000" w:rsidP="00000000" w:rsidRDefault="00000000" w:rsidRPr="00000000" w14:paraId="00000177">
            <w:pPr>
              <w:spacing w:before="5" w:lineRule="auto"/>
              <w:rPr/>
            </w:pPr>
            <w:r w:rsidDel="00000000" w:rsidR="00000000" w:rsidRPr="00000000">
              <w:rPr>
                <w:rtl w:val="0"/>
              </w:rPr>
            </w:r>
          </w:p>
          <w:p w:rsidR="00000000" w:rsidDel="00000000" w:rsidP="00000000" w:rsidRDefault="00000000" w:rsidRPr="00000000" w14:paraId="00000178">
            <w:pPr>
              <w:numPr>
                <w:ilvl w:val="0"/>
                <w:numId w:val="6"/>
              </w:numPr>
              <w:tabs>
                <w:tab w:val="left" w:leader="none" w:pos="780"/>
                <w:tab w:val="left" w:leader="none" w:pos="781"/>
              </w:tabs>
              <w:spacing w:line="273" w:lineRule="auto"/>
              <w:ind w:left="780" w:right="502" w:hanging="361"/>
              <w:rPr>
                <w:rFonts w:ascii="Calibri" w:cs="Calibri" w:eastAsia="Calibri" w:hAnsi="Calibri"/>
              </w:rPr>
            </w:pPr>
            <w:r w:rsidDel="00000000" w:rsidR="00000000" w:rsidRPr="00000000">
              <w:rPr>
                <w:rtl w:val="0"/>
              </w:rPr>
              <w:t xml:space="preserve">failure to protect a child or vulnerable adult from physical harm or danger failure</w:t>
            </w:r>
          </w:p>
          <w:p w:rsidR="00000000" w:rsidDel="00000000" w:rsidP="00000000" w:rsidRDefault="00000000" w:rsidRPr="00000000" w14:paraId="00000179">
            <w:pPr>
              <w:ind w:left="921" w:hanging="361"/>
              <w:rPr/>
            </w:pPr>
            <w:r w:rsidDel="00000000" w:rsidR="00000000" w:rsidRPr="00000000">
              <w:rPr>
                <w:rtl w:val="0"/>
              </w:rPr>
            </w:r>
          </w:p>
          <w:p w:rsidR="00000000" w:rsidDel="00000000" w:rsidP="00000000" w:rsidRDefault="00000000" w:rsidRPr="00000000" w14:paraId="0000017A">
            <w:pPr>
              <w:numPr>
                <w:ilvl w:val="0"/>
                <w:numId w:val="6"/>
              </w:numPr>
              <w:tabs>
                <w:tab w:val="left" w:leader="none" w:pos="780"/>
                <w:tab w:val="left" w:leader="none" w:pos="781"/>
              </w:tabs>
              <w:spacing w:line="254" w:lineRule="auto"/>
              <w:ind w:left="780" w:hanging="361"/>
              <w:rPr>
                <w:rFonts w:ascii="Calibri" w:cs="Calibri" w:eastAsia="Calibri" w:hAnsi="Calibri"/>
              </w:rPr>
            </w:pPr>
            <w:r w:rsidDel="00000000" w:rsidR="00000000" w:rsidRPr="00000000">
              <w:rPr>
                <w:rtl w:val="0"/>
              </w:rPr>
              <w:tab/>
              <w:t xml:space="preserve">Failure to use adequate care takers</w:t>
            </w:r>
          </w:p>
          <w:p w:rsidR="00000000" w:rsidDel="00000000" w:rsidP="00000000" w:rsidRDefault="00000000" w:rsidRPr="00000000" w14:paraId="0000017B">
            <w:pPr>
              <w:spacing w:before="4" w:lineRule="auto"/>
              <w:rPr/>
            </w:pPr>
            <w:r w:rsidDel="00000000" w:rsidR="00000000" w:rsidRPr="00000000">
              <w:rPr>
                <w:rtl w:val="0"/>
              </w:rPr>
            </w:r>
          </w:p>
          <w:p w:rsidR="00000000" w:rsidDel="00000000" w:rsidP="00000000" w:rsidRDefault="00000000" w:rsidRPr="00000000" w14:paraId="0000017C">
            <w:pPr>
              <w:numPr>
                <w:ilvl w:val="0"/>
                <w:numId w:val="6"/>
              </w:numPr>
              <w:tabs>
                <w:tab w:val="left" w:leader="none" w:pos="780"/>
                <w:tab w:val="left" w:leader="none" w:pos="781"/>
              </w:tabs>
              <w:spacing w:line="273" w:lineRule="auto"/>
              <w:ind w:left="780" w:right="287" w:hanging="361"/>
              <w:rPr>
                <w:rFonts w:ascii="Calibri" w:cs="Calibri" w:eastAsia="Calibri" w:hAnsi="Calibri"/>
              </w:rPr>
            </w:pPr>
            <w:r w:rsidDel="00000000" w:rsidR="00000000" w:rsidRPr="00000000">
              <w:rPr>
                <w:rtl w:val="0"/>
              </w:rPr>
              <w:t xml:space="preserve">failure to ensure access to appropriate medical care or treatment</w:t>
            </w:r>
          </w:p>
          <w:p w:rsidR="00000000" w:rsidDel="00000000" w:rsidP="00000000" w:rsidRDefault="00000000" w:rsidRPr="00000000" w14:paraId="0000017D">
            <w:pPr>
              <w:spacing w:before="9" w:lineRule="auto"/>
              <w:rPr/>
            </w:pPr>
            <w:r w:rsidDel="00000000" w:rsidR="00000000" w:rsidRPr="00000000">
              <w:rPr>
                <w:rtl w:val="0"/>
              </w:rPr>
            </w:r>
          </w:p>
          <w:p w:rsidR="00000000" w:rsidDel="00000000" w:rsidP="00000000" w:rsidRDefault="00000000" w:rsidRPr="00000000" w14:paraId="0000017E">
            <w:pPr>
              <w:numPr>
                <w:ilvl w:val="0"/>
                <w:numId w:val="6"/>
              </w:numPr>
              <w:tabs>
                <w:tab w:val="left" w:leader="none" w:pos="780"/>
                <w:tab w:val="left" w:leader="none" w:pos="781"/>
              </w:tabs>
              <w:ind w:left="780" w:hanging="361"/>
              <w:rPr>
                <w:rFonts w:ascii="Calibri" w:cs="Calibri" w:eastAsia="Calibri" w:hAnsi="Calibri"/>
              </w:rPr>
            </w:pPr>
            <w:r w:rsidDel="00000000" w:rsidR="00000000" w:rsidRPr="00000000">
              <w:rPr>
                <w:rtl w:val="0"/>
              </w:rPr>
              <w:t xml:space="preserve">neglect of, or unresponsiveness to a child's or</w:t>
            </w:r>
          </w:p>
          <w:p w:rsidR="00000000" w:rsidDel="00000000" w:rsidP="00000000" w:rsidRDefault="00000000" w:rsidRPr="00000000" w14:paraId="0000017F">
            <w:pPr>
              <w:numPr>
                <w:ilvl w:val="0"/>
                <w:numId w:val="6"/>
              </w:numPr>
              <w:tabs>
                <w:tab w:val="left" w:leader="none" w:pos="780"/>
                <w:tab w:val="left" w:leader="none" w:pos="781"/>
              </w:tabs>
              <w:spacing w:line="273" w:lineRule="auto"/>
              <w:ind w:left="780" w:right="502" w:hanging="361"/>
              <w:rPr>
                <w:rFonts w:ascii="Calibri" w:cs="Calibri" w:eastAsia="Calibri" w:hAnsi="Calibri"/>
              </w:rPr>
            </w:pPr>
            <w:r w:rsidDel="00000000" w:rsidR="00000000" w:rsidRPr="00000000">
              <w:rPr>
                <w:rtl w:val="0"/>
              </w:rPr>
              <w:t xml:space="preserve">vulnerable adult’s basic emotional needs</w:t>
            </w:r>
          </w:p>
          <w:p w:rsidR="00000000" w:rsidDel="00000000" w:rsidP="00000000" w:rsidRDefault="00000000" w:rsidRPr="00000000" w14:paraId="00000180">
            <w:pPr>
              <w:spacing w:before="8" w:lineRule="auto"/>
              <w:rPr/>
            </w:pPr>
            <w:r w:rsidDel="00000000" w:rsidR="00000000" w:rsidRPr="00000000">
              <w:rPr>
                <w:rtl w:val="0"/>
              </w:rPr>
            </w:r>
          </w:p>
          <w:p w:rsidR="00000000" w:rsidDel="00000000" w:rsidP="00000000" w:rsidRDefault="00000000" w:rsidRPr="00000000" w14:paraId="00000181">
            <w:pPr>
              <w:tabs>
                <w:tab w:val="left" w:leader="none" w:pos="780"/>
                <w:tab w:val="left" w:leader="none" w:pos="781"/>
              </w:tabs>
              <w:ind w:left="780" w:firstLine="0"/>
              <w:rPr/>
            </w:pPr>
            <w:r w:rsidDel="00000000" w:rsidR="00000000" w:rsidRPr="00000000">
              <w:rPr>
                <w:rtl w:val="0"/>
              </w:rPr>
            </w:r>
          </w:p>
        </w:tc>
        <w:tc>
          <w:tcPr/>
          <w:p w:rsidR="00000000" w:rsidDel="00000000" w:rsidP="00000000" w:rsidRDefault="00000000" w:rsidRPr="00000000" w14:paraId="00000182">
            <w:pPr>
              <w:numPr>
                <w:ilvl w:val="0"/>
                <w:numId w:val="18"/>
              </w:numPr>
              <w:tabs>
                <w:tab w:val="left" w:leader="none" w:pos="772"/>
                <w:tab w:val="left" w:leader="none" w:pos="773"/>
              </w:tabs>
              <w:spacing w:before="1" w:line="273" w:lineRule="auto"/>
              <w:ind w:left="772" w:right="141" w:hanging="360"/>
              <w:rPr>
                <w:rFonts w:ascii="Calibri" w:cs="Calibri" w:eastAsia="Calibri" w:hAnsi="Calibri"/>
              </w:rPr>
            </w:pPr>
            <w:r w:rsidDel="00000000" w:rsidR="00000000" w:rsidRPr="00000000">
              <w:rPr>
                <w:rtl w:val="0"/>
              </w:rPr>
              <w:t xml:space="preserve">A constant hunger, sometimes stealing food from others</w:t>
            </w:r>
          </w:p>
          <w:p w:rsidR="00000000" w:rsidDel="00000000" w:rsidP="00000000" w:rsidRDefault="00000000" w:rsidRPr="00000000" w14:paraId="00000183">
            <w:pPr>
              <w:spacing w:before="8" w:lineRule="auto"/>
              <w:rPr/>
            </w:pPr>
            <w:r w:rsidDel="00000000" w:rsidR="00000000" w:rsidRPr="00000000">
              <w:rPr>
                <w:rtl w:val="0"/>
              </w:rPr>
            </w:r>
          </w:p>
          <w:p w:rsidR="00000000" w:rsidDel="00000000" w:rsidP="00000000" w:rsidRDefault="00000000" w:rsidRPr="00000000" w14:paraId="00000184">
            <w:pPr>
              <w:numPr>
                <w:ilvl w:val="0"/>
                <w:numId w:val="18"/>
              </w:numPr>
              <w:tabs>
                <w:tab w:val="left" w:leader="none" w:pos="772"/>
                <w:tab w:val="left" w:leader="none" w:pos="773"/>
              </w:tabs>
              <w:spacing w:before="1" w:lineRule="auto"/>
              <w:ind w:left="772" w:hanging="361"/>
              <w:rPr>
                <w:rFonts w:ascii="Calibri" w:cs="Calibri" w:eastAsia="Calibri" w:hAnsi="Calibri"/>
              </w:rPr>
            </w:pPr>
            <w:r w:rsidDel="00000000" w:rsidR="00000000" w:rsidRPr="00000000">
              <w:rPr>
                <w:rtl w:val="0"/>
              </w:rPr>
              <w:t xml:space="preserve">Dirty or smelly</w:t>
            </w:r>
          </w:p>
          <w:p w:rsidR="00000000" w:rsidDel="00000000" w:rsidP="00000000" w:rsidRDefault="00000000" w:rsidRPr="00000000" w14:paraId="00000185">
            <w:pPr>
              <w:spacing w:before="5" w:lineRule="auto"/>
              <w:rPr/>
            </w:pPr>
            <w:r w:rsidDel="00000000" w:rsidR="00000000" w:rsidRPr="00000000">
              <w:rPr>
                <w:rtl w:val="0"/>
              </w:rPr>
            </w:r>
          </w:p>
          <w:p w:rsidR="00000000" w:rsidDel="00000000" w:rsidP="00000000" w:rsidRDefault="00000000" w:rsidRPr="00000000" w14:paraId="00000186">
            <w:pPr>
              <w:numPr>
                <w:ilvl w:val="0"/>
                <w:numId w:val="18"/>
              </w:numPr>
              <w:tabs>
                <w:tab w:val="left" w:leader="none" w:pos="772"/>
                <w:tab w:val="left" w:leader="none" w:pos="773"/>
              </w:tabs>
              <w:spacing w:line="273" w:lineRule="auto"/>
              <w:ind w:left="772" w:right="484" w:hanging="360"/>
              <w:rPr>
                <w:rFonts w:ascii="Calibri" w:cs="Calibri" w:eastAsia="Calibri" w:hAnsi="Calibri"/>
              </w:rPr>
            </w:pPr>
            <w:r w:rsidDel="00000000" w:rsidR="00000000" w:rsidRPr="00000000">
              <w:rPr>
                <w:rtl w:val="0"/>
              </w:rPr>
              <w:t xml:space="preserve">Loss of weight, or being constantly underweight</w:t>
            </w:r>
          </w:p>
          <w:p w:rsidR="00000000" w:rsidDel="00000000" w:rsidP="00000000" w:rsidRDefault="00000000" w:rsidRPr="00000000" w14:paraId="00000187">
            <w:pPr>
              <w:spacing w:before="8" w:lineRule="auto"/>
              <w:rPr/>
            </w:pPr>
            <w:r w:rsidDel="00000000" w:rsidR="00000000" w:rsidRPr="00000000">
              <w:rPr>
                <w:rtl w:val="0"/>
              </w:rPr>
            </w:r>
          </w:p>
          <w:p w:rsidR="00000000" w:rsidDel="00000000" w:rsidP="00000000" w:rsidRDefault="00000000" w:rsidRPr="00000000" w14:paraId="00000188">
            <w:pPr>
              <w:numPr>
                <w:ilvl w:val="0"/>
                <w:numId w:val="18"/>
              </w:numPr>
              <w:tabs>
                <w:tab w:val="left" w:leader="none" w:pos="772"/>
                <w:tab w:val="left" w:leader="none" w:pos="773"/>
              </w:tabs>
              <w:spacing w:before="1" w:lineRule="auto"/>
              <w:ind w:left="772" w:hanging="361"/>
              <w:rPr>
                <w:rFonts w:ascii="Calibri" w:cs="Calibri" w:eastAsia="Calibri" w:hAnsi="Calibri"/>
              </w:rPr>
            </w:pPr>
            <w:r w:rsidDel="00000000" w:rsidR="00000000" w:rsidRPr="00000000">
              <w:rPr>
                <w:rtl w:val="0"/>
              </w:rPr>
              <w:t xml:space="preserve">Inappropriate dress for the weather</w:t>
            </w:r>
          </w:p>
          <w:p w:rsidR="00000000" w:rsidDel="00000000" w:rsidP="00000000" w:rsidRDefault="00000000" w:rsidRPr="00000000" w14:paraId="00000189">
            <w:pPr>
              <w:spacing w:before="5" w:lineRule="auto"/>
              <w:rPr/>
            </w:pPr>
            <w:r w:rsidDel="00000000" w:rsidR="00000000" w:rsidRPr="00000000">
              <w:rPr>
                <w:rtl w:val="0"/>
              </w:rPr>
            </w:r>
          </w:p>
          <w:p w:rsidR="00000000" w:rsidDel="00000000" w:rsidP="00000000" w:rsidRDefault="00000000" w:rsidRPr="00000000" w14:paraId="0000018A">
            <w:pPr>
              <w:numPr>
                <w:ilvl w:val="0"/>
                <w:numId w:val="18"/>
              </w:numPr>
              <w:tabs>
                <w:tab w:val="left" w:leader="none" w:pos="772"/>
                <w:tab w:val="left" w:leader="none" w:pos="773"/>
              </w:tabs>
              <w:ind w:left="772" w:hanging="361"/>
              <w:rPr>
                <w:rFonts w:ascii="Calibri" w:cs="Calibri" w:eastAsia="Calibri" w:hAnsi="Calibri"/>
              </w:rPr>
            </w:pPr>
            <w:r w:rsidDel="00000000" w:rsidR="00000000" w:rsidRPr="00000000">
              <w:rPr>
                <w:rtl w:val="0"/>
              </w:rPr>
              <w:t xml:space="preserve">Complaining of being tired all the time</w:t>
            </w:r>
          </w:p>
          <w:p w:rsidR="00000000" w:rsidDel="00000000" w:rsidP="00000000" w:rsidRDefault="00000000" w:rsidRPr="00000000" w14:paraId="0000018B">
            <w:pPr>
              <w:spacing w:before="4" w:lineRule="auto"/>
              <w:rPr/>
            </w:pPr>
            <w:r w:rsidDel="00000000" w:rsidR="00000000" w:rsidRPr="00000000">
              <w:rPr>
                <w:rtl w:val="0"/>
              </w:rPr>
            </w:r>
          </w:p>
          <w:p w:rsidR="00000000" w:rsidDel="00000000" w:rsidP="00000000" w:rsidRDefault="00000000" w:rsidRPr="00000000" w14:paraId="0000018C">
            <w:pPr>
              <w:numPr>
                <w:ilvl w:val="0"/>
                <w:numId w:val="18"/>
              </w:numPr>
              <w:tabs>
                <w:tab w:val="left" w:leader="none" w:pos="772"/>
                <w:tab w:val="left" w:leader="none" w:pos="773"/>
              </w:tabs>
              <w:spacing w:before="1" w:lineRule="auto"/>
              <w:ind w:left="772" w:hanging="361"/>
              <w:rPr>
                <w:rFonts w:ascii="Calibri" w:cs="Calibri" w:eastAsia="Calibri" w:hAnsi="Calibri"/>
              </w:rPr>
            </w:pPr>
            <w:r w:rsidDel="00000000" w:rsidR="00000000" w:rsidRPr="00000000">
              <w:rPr>
                <w:rtl w:val="0"/>
              </w:rPr>
              <w:t xml:space="preserve">Not requesting medical assistance and</w:t>
            </w:r>
          </w:p>
        </w:tc>
      </w:tr>
    </w:tbl>
    <w:p w:rsidR="00000000" w:rsidDel="00000000" w:rsidP="00000000" w:rsidRDefault="00000000" w:rsidRPr="00000000" w14:paraId="0000018D">
      <w:pPr>
        <w:rPr/>
        <w:sectPr>
          <w:type w:val="nextPage"/>
          <w:pgSz w:h="15840" w:w="12240" w:orient="portrait"/>
          <w:pgMar w:bottom="880" w:top="1700" w:left="1240" w:right="620" w:header="720" w:footer="618"/>
        </w:sectPr>
      </w:pPr>
      <w:r w:rsidDel="00000000" w:rsidR="00000000" w:rsidRPr="00000000">
        <w:rPr>
          <w:rtl w:val="0"/>
        </w:rPr>
      </w:r>
    </w:p>
    <w:p w:rsidR="00000000" w:rsidDel="00000000" w:rsidP="00000000" w:rsidRDefault="00000000" w:rsidRPr="00000000" w14:paraId="0000018E">
      <w:pPr>
        <w:rPr>
          <w:rFonts w:ascii="Calibri" w:cs="Calibri" w:eastAsia="Calibri" w:hAnsi="Calibri"/>
        </w:rPr>
        <w:sectPr>
          <w:type w:val="nextPage"/>
          <w:pgSz w:h="15840" w:w="12240" w:orient="portrait"/>
          <w:pgMar w:bottom="800" w:top="1700" w:left="1240" w:right="620" w:header="720" w:footer="618"/>
        </w:sectPr>
      </w:pPr>
      <w:r w:rsidDel="00000000" w:rsidR="00000000" w:rsidRPr="00000000">
        <w:rPr>
          <w:rtl w:val="0"/>
        </w:rPr>
      </w:r>
    </w:p>
    <w:p w:rsidR="00000000" w:rsidDel="00000000" w:rsidP="00000000" w:rsidRDefault="00000000" w:rsidRPr="00000000" w14:paraId="0000018F">
      <w:pPr>
        <w:pStyle w:val="Heading1"/>
        <w:spacing w:before="46" w:lineRule="auto"/>
        <w:ind w:left="0" w:firstLine="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Financial Abuse</w:t>
      </w:r>
    </w:p>
    <w:p w:rsidR="00000000" w:rsidDel="00000000" w:rsidP="00000000" w:rsidRDefault="00000000" w:rsidRPr="00000000" w14:paraId="00000190">
      <w:pPr>
        <w:pBdr>
          <w:top w:space="0" w:sz="0" w:val="nil"/>
          <w:left w:space="0" w:sz="0" w:val="nil"/>
          <w:bottom w:space="0" w:sz="0" w:val="nil"/>
          <w:right w:space="0" w:sz="0" w:val="nil"/>
          <w:between w:space="0" w:sz="0" w:val="nil"/>
        </w:pBdr>
        <w:spacing w:after="1" w:before="8" w:lineRule="auto"/>
        <w:rPr>
          <w:rFonts w:ascii="Calibri" w:cs="Calibri" w:eastAsia="Calibri" w:hAnsi="Calibri"/>
          <w:b w:val="1"/>
          <w:color w:val="000000"/>
        </w:rPr>
      </w:pPr>
      <w:r w:rsidDel="00000000" w:rsidR="00000000" w:rsidRPr="00000000">
        <w:rPr>
          <w:rtl w:val="0"/>
        </w:rPr>
      </w:r>
    </w:p>
    <w:tbl>
      <w:tblPr>
        <w:tblStyle w:val="Table8"/>
        <w:tblW w:w="10013.0" w:type="dxa"/>
        <w:jc w:val="left"/>
        <w:tblInd w:w="210.0"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000"/>
      </w:tblPr>
      <w:tblGrid>
        <w:gridCol w:w="4985"/>
        <w:gridCol w:w="5028"/>
        <w:tblGridChange w:id="0">
          <w:tblGrid>
            <w:gridCol w:w="4985"/>
            <w:gridCol w:w="5028"/>
          </w:tblGrid>
        </w:tblGridChange>
      </w:tblGrid>
      <w:tr>
        <w:trPr>
          <w:cantSplit w:val="0"/>
          <w:trHeight w:val="775" w:hRule="atLeast"/>
          <w:tblHeader w:val="0"/>
        </w:trPr>
        <w:tc>
          <w:tcPr/>
          <w:p w:rsidR="00000000" w:rsidDel="00000000" w:rsidP="00000000" w:rsidRDefault="00000000" w:rsidRPr="00000000" w14:paraId="00000191">
            <w:pPr>
              <w:pBdr>
                <w:top w:space="0" w:sz="0" w:val="nil"/>
                <w:left w:space="0" w:sz="0" w:val="nil"/>
                <w:bottom w:space="0" w:sz="0" w:val="nil"/>
                <w:right w:space="0" w:sz="0" w:val="nil"/>
                <w:between w:space="0" w:sz="0" w:val="nil"/>
              </w:pBdr>
              <w:spacing w:before="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ind w:left="66"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Financial Abuse</w:t>
            </w:r>
            <w:r w:rsidDel="00000000" w:rsidR="00000000" w:rsidRPr="00000000">
              <w:rPr>
                <w:rFonts w:ascii="Calibri" w:cs="Calibri" w:eastAsia="Calibri" w:hAnsi="Calibri"/>
                <w:color w:val="000000"/>
                <w:rtl w:val="0"/>
              </w:rPr>
              <w:t xml:space="preserve">: this may involve</w:t>
            </w:r>
          </w:p>
        </w:tc>
        <w:tc>
          <w:tcPr/>
          <w:p w:rsidR="00000000" w:rsidDel="00000000" w:rsidP="00000000" w:rsidRDefault="00000000" w:rsidRPr="00000000" w14:paraId="00000193">
            <w:pPr>
              <w:pBdr>
                <w:top w:space="0" w:sz="0" w:val="nil"/>
                <w:left w:space="0" w:sz="0" w:val="nil"/>
                <w:bottom w:space="0" w:sz="0" w:val="nil"/>
                <w:right w:space="0" w:sz="0" w:val="nil"/>
                <w:between w:space="0" w:sz="0" w:val="nil"/>
              </w:pBdr>
              <w:spacing w:before="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94">
            <w:pPr>
              <w:pBdr>
                <w:top w:space="0" w:sz="0" w:val="nil"/>
                <w:left w:space="0" w:sz="0" w:val="nil"/>
                <w:bottom w:space="0" w:sz="0" w:val="nil"/>
                <w:right w:space="0" w:sz="0" w:val="nil"/>
                <w:between w:space="0" w:sz="0" w:val="nil"/>
              </w:pBdr>
              <w:ind w:left="52"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Signs: </w:t>
            </w:r>
            <w:r w:rsidDel="00000000" w:rsidR="00000000" w:rsidRPr="00000000">
              <w:rPr>
                <w:rFonts w:ascii="Calibri" w:cs="Calibri" w:eastAsia="Calibri" w:hAnsi="Calibri"/>
                <w:color w:val="000000"/>
                <w:rtl w:val="0"/>
              </w:rPr>
              <w:t xml:space="preserve">this may include</w:t>
            </w:r>
          </w:p>
        </w:tc>
      </w:tr>
      <w:tr>
        <w:trPr>
          <w:cantSplit w:val="0"/>
          <w:trHeight w:val="4823" w:hRule="atLeast"/>
          <w:tblHeader w:val="0"/>
        </w:trPr>
        <w:tc>
          <w:tcPr/>
          <w:p w:rsidR="00000000" w:rsidDel="00000000" w:rsidP="00000000" w:rsidRDefault="00000000" w:rsidRPr="00000000" w14:paraId="00000195">
            <w:pPr>
              <w:numPr>
                <w:ilvl w:val="0"/>
                <w:numId w:val="2"/>
              </w:numPr>
              <w:pBdr>
                <w:top w:space="0" w:sz="0" w:val="nil"/>
                <w:left w:space="0" w:sz="0" w:val="nil"/>
                <w:bottom w:space="0" w:sz="0" w:val="nil"/>
                <w:right w:space="0" w:sz="0" w:val="nil"/>
                <w:between w:space="0" w:sz="0" w:val="nil"/>
              </w:pBdr>
              <w:tabs>
                <w:tab w:val="left" w:leader="none" w:pos="772"/>
                <w:tab w:val="left" w:leader="none" w:pos="774"/>
              </w:tabs>
              <w:spacing w:before="195"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Being overcharged for services</w:t>
            </w:r>
          </w:p>
          <w:p w:rsidR="00000000" w:rsidDel="00000000" w:rsidP="00000000" w:rsidRDefault="00000000" w:rsidRPr="00000000" w14:paraId="00000196">
            <w:pPr>
              <w:numPr>
                <w:ilvl w:val="0"/>
                <w:numId w:val="2"/>
              </w:numPr>
              <w:pBdr>
                <w:top w:space="0" w:sz="0" w:val="nil"/>
                <w:left w:space="0" w:sz="0" w:val="nil"/>
                <w:bottom w:space="0" w:sz="0" w:val="nil"/>
                <w:right w:space="0" w:sz="0" w:val="nil"/>
                <w:between w:space="0" w:sz="0" w:val="nil"/>
              </w:pBdr>
              <w:tabs>
                <w:tab w:val="left" w:leader="none" w:pos="772"/>
                <w:tab w:val="left" w:leader="none" w:pos="774"/>
              </w:tabs>
              <w:spacing w:before="137" w:line="280" w:lineRule="auto"/>
              <w:ind w:left="773" w:right="162"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Being tricked into receiving goods or services that they do not want or need</w:t>
            </w:r>
          </w:p>
          <w:p w:rsidR="00000000" w:rsidDel="00000000" w:rsidP="00000000" w:rsidRDefault="00000000" w:rsidRPr="00000000" w14:paraId="00000197">
            <w:pPr>
              <w:numPr>
                <w:ilvl w:val="0"/>
                <w:numId w:val="2"/>
              </w:numPr>
              <w:pBdr>
                <w:top w:space="0" w:sz="0" w:val="nil"/>
                <w:left w:space="0" w:sz="0" w:val="nil"/>
                <w:bottom w:space="0" w:sz="0" w:val="nil"/>
                <w:right w:space="0" w:sz="0" w:val="nil"/>
                <w:between w:space="0" w:sz="0" w:val="nil"/>
              </w:pBdr>
              <w:tabs>
                <w:tab w:val="left" w:leader="none" w:pos="772"/>
                <w:tab w:val="left" w:leader="none" w:pos="774"/>
              </w:tabs>
              <w:spacing w:before="153" w:line="280" w:lineRule="auto"/>
              <w:ind w:left="773" w:right="619"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Inappropriate use, exploitation, or misappropriation of property and or utilities</w:t>
            </w:r>
          </w:p>
          <w:p w:rsidR="00000000" w:rsidDel="00000000" w:rsidP="00000000" w:rsidRDefault="00000000" w:rsidRPr="00000000" w14:paraId="00000198">
            <w:pPr>
              <w:numPr>
                <w:ilvl w:val="0"/>
                <w:numId w:val="2"/>
              </w:numPr>
              <w:pBdr>
                <w:top w:space="0" w:sz="0" w:val="nil"/>
                <w:left w:space="0" w:sz="0" w:val="nil"/>
                <w:bottom w:space="0" w:sz="0" w:val="nil"/>
                <w:right w:space="0" w:sz="0" w:val="nil"/>
                <w:between w:space="0" w:sz="0" w:val="nil"/>
              </w:pBdr>
              <w:tabs>
                <w:tab w:val="left" w:leader="none" w:pos="772"/>
                <w:tab w:val="left" w:leader="none" w:pos="774"/>
              </w:tabs>
              <w:spacing w:before="153"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Theft</w:t>
            </w:r>
          </w:p>
          <w:p w:rsidR="00000000" w:rsidDel="00000000" w:rsidP="00000000" w:rsidRDefault="00000000" w:rsidRPr="00000000" w14:paraId="00000199">
            <w:pPr>
              <w:numPr>
                <w:ilvl w:val="0"/>
                <w:numId w:val="2"/>
              </w:numPr>
              <w:pBdr>
                <w:top w:space="0" w:sz="0" w:val="nil"/>
                <w:left w:space="0" w:sz="0" w:val="nil"/>
                <w:bottom w:space="0" w:sz="0" w:val="nil"/>
                <w:right w:space="0" w:sz="0" w:val="nil"/>
                <w:between w:space="0" w:sz="0" w:val="nil"/>
              </w:pBdr>
              <w:tabs>
                <w:tab w:val="left" w:leader="none" w:pos="772"/>
                <w:tab w:val="left" w:leader="none" w:pos="774"/>
              </w:tabs>
              <w:spacing w:before="143"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Deception</w:t>
            </w:r>
          </w:p>
          <w:p w:rsidR="00000000" w:rsidDel="00000000" w:rsidP="00000000" w:rsidRDefault="00000000" w:rsidRPr="00000000" w14:paraId="0000019A">
            <w:pPr>
              <w:numPr>
                <w:ilvl w:val="0"/>
                <w:numId w:val="2"/>
              </w:numPr>
              <w:pBdr>
                <w:top w:space="0" w:sz="0" w:val="nil"/>
                <w:left w:space="0" w:sz="0" w:val="nil"/>
                <w:bottom w:space="0" w:sz="0" w:val="nil"/>
                <w:right w:space="0" w:sz="0" w:val="nil"/>
                <w:between w:space="0" w:sz="0" w:val="nil"/>
              </w:pBdr>
              <w:tabs>
                <w:tab w:val="left" w:leader="none" w:pos="772"/>
                <w:tab w:val="left" w:leader="none" w:pos="774"/>
              </w:tabs>
              <w:spacing w:before="136"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Fraud</w:t>
            </w:r>
          </w:p>
          <w:p w:rsidR="00000000" w:rsidDel="00000000" w:rsidP="00000000" w:rsidRDefault="00000000" w:rsidRPr="00000000" w14:paraId="0000019B">
            <w:pPr>
              <w:numPr>
                <w:ilvl w:val="0"/>
                <w:numId w:val="2"/>
              </w:numPr>
              <w:pBdr>
                <w:top w:space="0" w:sz="0" w:val="nil"/>
                <w:left w:space="0" w:sz="0" w:val="nil"/>
                <w:bottom w:space="0" w:sz="0" w:val="nil"/>
                <w:right w:space="0" w:sz="0" w:val="nil"/>
                <w:between w:space="0" w:sz="0" w:val="nil"/>
              </w:pBdr>
              <w:tabs>
                <w:tab w:val="left" w:leader="none" w:pos="772"/>
                <w:tab w:val="left" w:leader="none" w:pos="774"/>
              </w:tabs>
              <w:spacing w:before="143" w:line="441" w:lineRule="auto"/>
              <w:ind w:left="765" w:right="1396" w:hanging="354"/>
              <w:rPr>
                <w:rFonts w:ascii="Calibri" w:cs="Calibri" w:eastAsia="Calibri" w:hAnsi="Calibri"/>
                <w:color w:val="000000"/>
              </w:rPr>
            </w:pPr>
            <w:r w:rsidDel="00000000" w:rsidR="00000000" w:rsidRPr="00000000">
              <w:rPr>
                <w:rFonts w:ascii="Calibri" w:cs="Calibri" w:eastAsia="Calibri" w:hAnsi="Calibri"/>
                <w:color w:val="000000"/>
                <w:rtl w:val="0"/>
              </w:rPr>
              <w:t xml:space="preserve">Explanation or pressure relating to wills</w:t>
            </w:r>
          </w:p>
        </w:tc>
        <w:tc>
          <w:tcPr/>
          <w:p w:rsidR="00000000" w:rsidDel="00000000" w:rsidP="00000000" w:rsidRDefault="00000000" w:rsidRPr="00000000" w14:paraId="0000019C">
            <w:pPr>
              <w:pBdr>
                <w:top w:space="0" w:sz="0" w:val="nil"/>
                <w:left w:space="0" w:sz="0" w:val="nil"/>
                <w:bottom w:space="0" w:sz="0" w:val="nil"/>
                <w:right w:space="0" w:sz="0" w:val="nil"/>
                <w:between w:space="0" w:sz="0" w:val="nil"/>
              </w:pBdr>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19D">
            <w:pPr>
              <w:numPr>
                <w:ilvl w:val="0"/>
                <w:numId w:val="17"/>
              </w:numPr>
              <w:pBdr>
                <w:top w:space="0" w:sz="0" w:val="nil"/>
                <w:left w:space="0" w:sz="0" w:val="nil"/>
                <w:bottom w:space="0" w:sz="0" w:val="nil"/>
                <w:right w:space="0" w:sz="0" w:val="nil"/>
                <w:between w:space="0" w:sz="0" w:val="nil"/>
              </w:pBdr>
              <w:tabs>
                <w:tab w:val="left" w:leader="none" w:pos="780"/>
                <w:tab w:val="left" w:leader="none" w:pos="781"/>
              </w:tabs>
              <w:spacing w:line="273" w:lineRule="auto"/>
              <w:ind w:left="780" w:right="403"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Lack of basic requirements e.g. food, clothes or shelter</w:t>
            </w:r>
          </w:p>
          <w:p w:rsidR="00000000" w:rsidDel="00000000" w:rsidP="00000000" w:rsidRDefault="00000000" w:rsidRPr="00000000" w14:paraId="0000019E">
            <w:pPr>
              <w:numPr>
                <w:ilvl w:val="0"/>
                <w:numId w:val="17"/>
              </w:numPr>
              <w:pBdr>
                <w:top w:space="0" w:sz="0" w:val="nil"/>
                <w:left w:space="0" w:sz="0" w:val="nil"/>
                <w:bottom w:space="0" w:sz="0" w:val="nil"/>
                <w:right w:space="0" w:sz="0" w:val="nil"/>
                <w:between w:space="0" w:sz="0" w:val="nil"/>
              </w:pBdr>
              <w:tabs>
                <w:tab w:val="left" w:leader="none" w:pos="780"/>
                <w:tab w:val="left" w:leader="none" w:pos="781"/>
              </w:tabs>
              <w:spacing w:before="168"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Inability to pay bills</w:t>
            </w:r>
          </w:p>
          <w:p w:rsidR="00000000" w:rsidDel="00000000" w:rsidP="00000000" w:rsidRDefault="00000000" w:rsidRPr="00000000" w14:paraId="0000019F">
            <w:pPr>
              <w:numPr>
                <w:ilvl w:val="0"/>
                <w:numId w:val="17"/>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Unexplained withdrawals from accounts</w:t>
            </w:r>
          </w:p>
          <w:p w:rsidR="00000000" w:rsidDel="00000000" w:rsidP="00000000" w:rsidRDefault="00000000" w:rsidRPr="00000000" w14:paraId="000001A0">
            <w:pPr>
              <w:numPr>
                <w:ilvl w:val="0"/>
                <w:numId w:val="17"/>
              </w:numPr>
              <w:pBdr>
                <w:top w:space="0" w:sz="0" w:val="nil"/>
                <w:left w:space="0" w:sz="0" w:val="nil"/>
                <w:bottom w:space="0" w:sz="0" w:val="nil"/>
                <w:right w:space="0" w:sz="0" w:val="nil"/>
                <w:between w:space="0" w:sz="0" w:val="nil"/>
              </w:pBdr>
              <w:tabs>
                <w:tab w:val="left" w:leader="none" w:pos="780"/>
                <w:tab w:val="left" w:leader="none" w:pos="781"/>
              </w:tabs>
              <w:spacing w:before="144" w:line="273" w:lineRule="auto"/>
              <w:ind w:left="780" w:right="569"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Inconsistency between standard of living and income</w:t>
            </w:r>
          </w:p>
          <w:p w:rsidR="00000000" w:rsidDel="00000000" w:rsidP="00000000" w:rsidRDefault="00000000" w:rsidRPr="00000000" w14:paraId="000001A1">
            <w:pPr>
              <w:numPr>
                <w:ilvl w:val="0"/>
                <w:numId w:val="17"/>
              </w:numPr>
              <w:pBdr>
                <w:top w:space="0" w:sz="0" w:val="nil"/>
                <w:left w:space="0" w:sz="0" w:val="nil"/>
                <w:bottom w:space="0" w:sz="0" w:val="nil"/>
                <w:right w:space="0" w:sz="0" w:val="nil"/>
                <w:between w:space="0" w:sz="0" w:val="nil"/>
              </w:pBdr>
              <w:tabs>
                <w:tab w:val="left" w:leader="none" w:pos="780"/>
                <w:tab w:val="left" w:leader="none" w:pos="781"/>
              </w:tabs>
              <w:spacing w:before="168"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Reluctance to take up assistance which is needed</w:t>
            </w:r>
          </w:p>
          <w:p w:rsidR="00000000" w:rsidDel="00000000" w:rsidP="00000000" w:rsidRDefault="00000000" w:rsidRPr="00000000" w14:paraId="000001A2">
            <w:pPr>
              <w:numPr>
                <w:ilvl w:val="0"/>
                <w:numId w:val="17"/>
              </w:numPr>
              <w:pBdr>
                <w:top w:space="0" w:sz="0" w:val="nil"/>
                <w:left w:space="0" w:sz="0" w:val="nil"/>
                <w:bottom w:space="0" w:sz="0" w:val="nil"/>
                <w:right w:space="0" w:sz="0" w:val="nil"/>
                <w:between w:space="0" w:sz="0" w:val="nil"/>
              </w:pBdr>
              <w:tabs>
                <w:tab w:val="left" w:leader="none" w:pos="780"/>
                <w:tab w:val="left" w:leader="none" w:pos="781"/>
              </w:tabs>
              <w:spacing w:before="201" w:lineRule="auto"/>
              <w:ind w:left="780" w:right="280"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Unusual interest by family or other people in the persons assets</w:t>
            </w:r>
          </w:p>
          <w:p w:rsidR="00000000" w:rsidDel="00000000" w:rsidP="00000000" w:rsidRDefault="00000000" w:rsidRPr="00000000" w14:paraId="000001A3">
            <w:pPr>
              <w:numPr>
                <w:ilvl w:val="0"/>
                <w:numId w:val="17"/>
              </w:numPr>
              <w:pBdr>
                <w:top w:space="0" w:sz="0" w:val="nil"/>
                <w:left w:space="0" w:sz="0" w:val="nil"/>
                <w:bottom w:space="0" w:sz="0" w:val="nil"/>
                <w:right w:space="0" w:sz="0" w:val="nil"/>
                <w:between w:space="0" w:sz="0" w:val="nil"/>
              </w:pBdr>
              <w:tabs>
                <w:tab w:val="left" w:leader="none" w:pos="780"/>
                <w:tab w:val="left" w:leader="none" w:pos="781"/>
              </w:tabs>
              <w:spacing w:before="173"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Recent changes in deeds</w:t>
            </w:r>
          </w:p>
          <w:p w:rsidR="00000000" w:rsidDel="00000000" w:rsidP="00000000" w:rsidRDefault="00000000" w:rsidRPr="00000000" w14:paraId="000001A4">
            <w:pPr>
              <w:numPr>
                <w:ilvl w:val="0"/>
                <w:numId w:val="17"/>
              </w:numPr>
              <w:pBdr>
                <w:top w:space="0" w:sz="0" w:val="nil"/>
                <w:left w:space="0" w:sz="0" w:val="nil"/>
                <w:bottom w:space="0" w:sz="0" w:val="nil"/>
                <w:right w:space="0" w:sz="0" w:val="nil"/>
                <w:between w:space="0" w:sz="0" w:val="nil"/>
              </w:pBdr>
              <w:tabs>
                <w:tab w:val="left" w:leader="none" w:pos="780"/>
                <w:tab w:val="left" w:leader="none" w:pos="781"/>
              </w:tabs>
              <w:spacing w:before="208" w:line="261" w:lineRule="auto"/>
              <w:ind w:left="780" w:right="41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Power of Attorney obtained when person lacks capacity to make the decision.</w:t>
            </w:r>
          </w:p>
        </w:tc>
      </w:tr>
      <w:tr>
        <w:trPr>
          <w:cantSplit w:val="0"/>
          <w:trHeight w:val="1509" w:hRule="atLeast"/>
          <w:tblHeader w:val="0"/>
        </w:trPr>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1A5">
            <w:pPr>
              <w:pBdr>
                <w:top w:space="0" w:sz="0" w:val="nil"/>
                <w:left w:space="0" w:sz="0" w:val="nil"/>
                <w:bottom w:space="0" w:sz="0" w:val="nil"/>
                <w:right w:space="0" w:sz="0" w:val="nil"/>
                <w:between w:space="0" w:sz="0" w:val="nil"/>
              </w:pBdr>
              <w:tabs>
                <w:tab w:val="left" w:leader="none" w:pos="772"/>
                <w:tab w:val="left" w:leader="none" w:pos="774"/>
              </w:tabs>
              <w:spacing w:before="195" w:lineRule="auto"/>
              <w:ind w:left="773" w:hanging="362"/>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Institutional Abuse</w:t>
            </w:r>
            <w:r w:rsidDel="00000000" w:rsidR="00000000" w:rsidRPr="00000000">
              <w:rPr>
                <w:rFonts w:ascii="Calibri" w:cs="Calibri" w:eastAsia="Calibri" w:hAnsi="Calibri"/>
                <w:color w:val="000000"/>
                <w:rtl w:val="0"/>
              </w:rPr>
              <w:t xml:space="preserve">: this may involve</w:t>
            </w:r>
          </w:p>
          <w:p w:rsidR="00000000" w:rsidDel="00000000" w:rsidP="00000000" w:rsidRDefault="00000000" w:rsidRPr="00000000" w14:paraId="000001A6">
            <w:pPr>
              <w:numPr>
                <w:ilvl w:val="0"/>
                <w:numId w:val="16"/>
              </w:numPr>
              <w:pBdr>
                <w:top w:space="0" w:sz="0" w:val="nil"/>
                <w:left w:space="0" w:sz="0" w:val="nil"/>
                <w:bottom w:space="0" w:sz="0" w:val="nil"/>
                <w:right w:space="0" w:sz="0" w:val="nil"/>
                <w:between w:space="0" w:sz="0" w:val="nil"/>
              </w:pBdr>
              <w:tabs>
                <w:tab w:val="left" w:leader="none" w:pos="772"/>
                <w:tab w:val="left" w:leader="none" w:pos="774"/>
              </w:tabs>
              <w:spacing w:line="273" w:lineRule="auto"/>
              <w:ind w:left="773" w:right="288"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Service users required to fit in excessively to the routine of the service</w:t>
            </w:r>
          </w:p>
          <w:p w:rsidR="00000000" w:rsidDel="00000000" w:rsidP="00000000" w:rsidRDefault="00000000" w:rsidRPr="00000000" w14:paraId="000001A7">
            <w:pPr>
              <w:numPr>
                <w:ilvl w:val="0"/>
                <w:numId w:val="16"/>
              </w:numPr>
              <w:pBdr>
                <w:top w:space="0" w:sz="0" w:val="nil"/>
                <w:left w:space="0" w:sz="0" w:val="nil"/>
                <w:bottom w:space="0" w:sz="0" w:val="nil"/>
                <w:right w:space="0" w:sz="0" w:val="nil"/>
                <w:between w:space="0" w:sz="0" w:val="nil"/>
              </w:pBdr>
              <w:tabs>
                <w:tab w:val="left" w:leader="none" w:pos="772"/>
                <w:tab w:val="left" w:leader="none" w:pos="774"/>
              </w:tabs>
              <w:spacing w:before="168"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More than one individual is neglected</w:t>
            </w:r>
          </w:p>
          <w:p w:rsidR="00000000" w:rsidDel="00000000" w:rsidP="00000000" w:rsidRDefault="00000000" w:rsidRPr="00000000" w14:paraId="000001A8">
            <w:pPr>
              <w:numPr>
                <w:ilvl w:val="0"/>
                <w:numId w:val="16"/>
              </w:numPr>
              <w:pBdr>
                <w:top w:space="0" w:sz="0" w:val="nil"/>
                <w:left w:space="0" w:sz="0" w:val="nil"/>
                <w:bottom w:space="0" w:sz="0" w:val="nil"/>
                <w:right w:space="0" w:sz="0" w:val="nil"/>
                <w:between w:space="0" w:sz="0" w:val="nil"/>
              </w:pBdr>
              <w:tabs>
                <w:tab w:val="left" w:leader="none" w:pos="772"/>
                <w:tab w:val="left" w:leader="none" w:pos="774"/>
              </w:tabs>
              <w:spacing w:before="136"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Everyone is treated in the same way</w:t>
            </w:r>
          </w:p>
          <w:p w:rsidR="00000000" w:rsidDel="00000000" w:rsidP="00000000" w:rsidRDefault="00000000" w:rsidRPr="00000000" w14:paraId="000001A9">
            <w:pPr>
              <w:pBdr>
                <w:top w:space="0" w:sz="0" w:val="nil"/>
                <w:left w:space="0" w:sz="0" w:val="nil"/>
                <w:bottom w:space="0" w:sz="0" w:val="nil"/>
                <w:right w:space="0" w:sz="0" w:val="nil"/>
                <w:between w:space="0" w:sz="0" w:val="nil"/>
              </w:pBdr>
              <w:tabs>
                <w:tab w:val="left" w:leader="none" w:pos="772"/>
                <w:tab w:val="left" w:leader="none" w:pos="774"/>
              </w:tabs>
              <w:spacing w:before="195" w:lineRule="auto"/>
              <w:ind w:left="773"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Other forms of abuse on an institutional scale.</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1AA">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Signs: </w:t>
            </w:r>
            <w:r w:rsidDel="00000000" w:rsidR="00000000" w:rsidRPr="00000000">
              <w:rPr>
                <w:rFonts w:ascii="Calibri" w:cs="Calibri" w:eastAsia="Calibri" w:hAnsi="Calibri"/>
                <w:color w:val="000000"/>
                <w:rtl w:val="0"/>
              </w:rPr>
              <w:t xml:space="preserve">this may include</w:t>
            </w:r>
          </w:p>
          <w:p w:rsidR="00000000" w:rsidDel="00000000" w:rsidP="00000000" w:rsidRDefault="00000000" w:rsidRPr="00000000" w14:paraId="000001AB">
            <w:pPr>
              <w:numPr>
                <w:ilvl w:val="0"/>
                <w:numId w:val="14"/>
              </w:numPr>
              <w:pBdr>
                <w:top w:space="0" w:sz="0" w:val="nil"/>
                <w:left w:space="0" w:sz="0" w:val="nil"/>
                <w:bottom w:space="0" w:sz="0" w:val="nil"/>
                <w:right w:space="0" w:sz="0" w:val="nil"/>
                <w:between w:space="0" w:sz="0" w:val="nil"/>
              </w:pBdr>
              <w:tabs>
                <w:tab w:val="left" w:leader="none" w:pos="780"/>
                <w:tab w:val="left" w:leader="none" w:pos="781"/>
              </w:tabs>
              <w:spacing w:before="160" w:line="273" w:lineRule="auto"/>
              <w:ind w:left="780" w:right="280"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Inflexible daily routines, e.g. set bedtimes and or deliberate waking</w:t>
            </w:r>
          </w:p>
          <w:p w:rsidR="00000000" w:rsidDel="00000000" w:rsidP="00000000" w:rsidRDefault="00000000" w:rsidRPr="00000000" w14:paraId="000001AC">
            <w:pPr>
              <w:numPr>
                <w:ilvl w:val="0"/>
                <w:numId w:val="14"/>
              </w:numPr>
              <w:pBdr>
                <w:top w:space="0" w:sz="0" w:val="nil"/>
                <w:left w:space="0" w:sz="0" w:val="nil"/>
                <w:bottom w:space="0" w:sz="0" w:val="nil"/>
                <w:right w:space="0" w:sz="0" w:val="nil"/>
                <w:between w:space="0" w:sz="0" w:val="nil"/>
              </w:pBdr>
              <w:tabs>
                <w:tab w:val="left" w:leader="none" w:pos="780"/>
                <w:tab w:val="left" w:leader="none" w:pos="781"/>
              </w:tabs>
              <w:spacing w:before="168"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Dirty clothing and bed linen</w:t>
            </w:r>
          </w:p>
          <w:p w:rsidR="00000000" w:rsidDel="00000000" w:rsidP="00000000" w:rsidRDefault="00000000" w:rsidRPr="00000000" w14:paraId="000001AD">
            <w:pPr>
              <w:numPr>
                <w:ilvl w:val="0"/>
                <w:numId w:val="14"/>
              </w:numPr>
              <w:pBdr>
                <w:top w:space="0" w:sz="0" w:val="nil"/>
                <w:left w:space="0" w:sz="0" w:val="nil"/>
                <w:bottom w:space="0" w:sz="0" w:val="nil"/>
                <w:right w:space="0" w:sz="0" w:val="nil"/>
                <w:between w:space="0" w:sz="0" w:val="nil"/>
              </w:pBdr>
              <w:tabs>
                <w:tab w:val="left" w:leader="none" w:pos="780"/>
                <w:tab w:val="left" w:leader="none" w:pos="781"/>
              </w:tabs>
              <w:spacing w:before="137"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Lack of personal clothing and possessions</w:t>
            </w:r>
          </w:p>
          <w:p w:rsidR="00000000" w:rsidDel="00000000" w:rsidP="00000000" w:rsidRDefault="00000000" w:rsidRPr="00000000" w14:paraId="000001AE">
            <w:pPr>
              <w:numPr>
                <w:ilvl w:val="0"/>
                <w:numId w:val="14"/>
              </w:numPr>
              <w:pBdr>
                <w:top w:space="0" w:sz="0" w:val="nil"/>
                <w:left w:space="0" w:sz="0" w:val="nil"/>
                <w:bottom w:space="0" w:sz="0" w:val="nil"/>
                <w:right w:space="0" w:sz="0" w:val="nil"/>
                <w:between w:space="0" w:sz="0" w:val="nil"/>
              </w:pBdr>
              <w:tabs>
                <w:tab w:val="left" w:leader="none" w:pos="780"/>
                <w:tab w:val="left" w:leader="none" w:pos="781"/>
              </w:tabs>
              <w:spacing w:before="143" w:line="273" w:lineRule="auto"/>
              <w:ind w:left="780" w:right="894"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Inappropriate use of nursing and medical procedures</w:t>
            </w:r>
          </w:p>
          <w:p w:rsidR="00000000" w:rsidDel="00000000" w:rsidP="00000000" w:rsidRDefault="00000000" w:rsidRPr="00000000" w14:paraId="000001AF">
            <w:pPr>
              <w:numPr>
                <w:ilvl w:val="0"/>
                <w:numId w:val="14"/>
              </w:numPr>
              <w:pBdr>
                <w:top w:space="0" w:sz="0" w:val="nil"/>
                <w:left w:space="0" w:sz="0" w:val="nil"/>
                <w:bottom w:space="0" w:sz="0" w:val="nil"/>
                <w:right w:space="0" w:sz="0" w:val="nil"/>
                <w:between w:space="0" w:sz="0" w:val="nil"/>
              </w:pBdr>
              <w:tabs>
                <w:tab w:val="left" w:leader="none" w:pos="780"/>
                <w:tab w:val="left" w:leader="none" w:pos="781"/>
              </w:tabs>
              <w:spacing w:before="168" w:line="273" w:lineRule="auto"/>
              <w:ind w:left="780" w:right="497"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Lack of individualised care plans and failure to comply with care plans</w:t>
            </w:r>
          </w:p>
          <w:p w:rsidR="00000000" w:rsidDel="00000000" w:rsidP="00000000" w:rsidRDefault="00000000" w:rsidRPr="00000000" w14:paraId="000001B0">
            <w:pPr>
              <w:numPr>
                <w:ilvl w:val="0"/>
                <w:numId w:val="14"/>
              </w:numPr>
              <w:pBdr>
                <w:top w:space="0" w:sz="0" w:val="nil"/>
                <w:left w:space="0" w:sz="0" w:val="nil"/>
                <w:bottom w:space="0" w:sz="0" w:val="nil"/>
                <w:right w:space="0" w:sz="0" w:val="nil"/>
                <w:between w:space="0" w:sz="0" w:val="nil"/>
              </w:pBdr>
              <w:tabs>
                <w:tab w:val="left" w:leader="none" w:pos="780"/>
                <w:tab w:val="left" w:leader="none" w:pos="781"/>
              </w:tabs>
              <w:spacing w:before="168" w:lineRule="auto"/>
              <w:ind w:left="780" w:right="44"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Inappropriate use of power, control, restriction and confinement</w:t>
            </w:r>
          </w:p>
          <w:p w:rsidR="00000000" w:rsidDel="00000000" w:rsidP="00000000" w:rsidRDefault="00000000" w:rsidRPr="00000000" w14:paraId="000001B1">
            <w:pPr>
              <w:numPr>
                <w:ilvl w:val="0"/>
                <w:numId w:val="14"/>
              </w:numPr>
              <w:pBdr>
                <w:top w:space="0" w:sz="0" w:val="nil"/>
                <w:left w:space="0" w:sz="0" w:val="nil"/>
                <w:bottom w:space="0" w:sz="0" w:val="nil"/>
                <w:right w:space="0" w:sz="0" w:val="nil"/>
                <w:between w:space="0" w:sz="0" w:val="nil"/>
              </w:pBdr>
              <w:tabs>
                <w:tab w:val="left" w:leader="none" w:pos="780"/>
                <w:tab w:val="left" w:leader="none" w:pos="781"/>
              </w:tabs>
              <w:spacing w:before="16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Failure to access health care, dentistry services, etc.</w:t>
            </w:r>
          </w:p>
          <w:p w:rsidR="00000000" w:rsidDel="00000000" w:rsidP="00000000" w:rsidRDefault="00000000" w:rsidRPr="00000000" w14:paraId="000001B2">
            <w:pPr>
              <w:numPr>
                <w:ilvl w:val="0"/>
                <w:numId w:val="14"/>
              </w:numPr>
              <w:pBdr>
                <w:top w:space="0" w:sz="0" w:val="nil"/>
                <w:left w:space="0" w:sz="0" w:val="nil"/>
                <w:bottom w:space="0" w:sz="0" w:val="nil"/>
                <w:right w:space="0" w:sz="0" w:val="nil"/>
                <w:between w:space="0" w:sz="0" w:val="nil"/>
              </w:pBdr>
              <w:tabs>
                <w:tab w:val="left" w:leader="none" w:pos="780"/>
                <w:tab w:val="left" w:leader="none" w:pos="781"/>
              </w:tabs>
              <w:spacing w:before="201"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Inappropriate use of medication</w:t>
            </w:r>
          </w:p>
          <w:p w:rsidR="00000000" w:rsidDel="00000000" w:rsidP="00000000" w:rsidRDefault="00000000" w:rsidRPr="00000000" w14:paraId="000001B3">
            <w:pPr>
              <w:pBdr>
                <w:top w:space="0" w:sz="0" w:val="nil"/>
                <w:left w:space="0" w:sz="0" w:val="nil"/>
                <w:bottom w:space="0" w:sz="0" w:val="nil"/>
                <w:right w:space="0" w:sz="0" w:val="nil"/>
                <w:between w:space="0" w:sz="0" w:val="nil"/>
              </w:pBdr>
              <w:tabs>
                <w:tab w:val="left" w:leader="none" w:pos="780"/>
                <w:tab w:val="left" w:leader="none" w:pos="781"/>
              </w:tabs>
              <w:spacing w:before="201" w:lineRule="auto"/>
              <w:ind w:left="780" w:firstLine="0"/>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B4">
            <w:pPr>
              <w:numPr>
                <w:ilvl w:val="0"/>
                <w:numId w:val="14"/>
              </w:numPr>
              <w:pBdr>
                <w:top w:space="0" w:sz="0" w:val="nil"/>
                <w:left w:space="0" w:sz="0" w:val="nil"/>
                <w:bottom w:space="0" w:sz="0" w:val="nil"/>
                <w:right w:space="0" w:sz="0" w:val="nil"/>
                <w:between w:space="0" w:sz="0" w:val="nil"/>
              </w:pBdr>
              <w:tabs>
                <w:tab w:val="left" w:leader="none" w:pos="780"/>
                <w:tab w:val="left" w:leader="none" w:pos="781"/>
              </w:tabs>
              <w:spacing w:before="136"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Misuse of residents’ finances or communal finances</w:t>
            </w:r>
          </w:p>
          <w:p w:rsidR="00000000" w:rsidDel="00000000" w:rsidP="00000000" w:rsidRDefault="00000000" w:rsidRPr="00000000" w14:paraId="000001B5">
            <w:pPr>
              <w:numPr>
                <w:ilvl w:val="0"/>
                <w:numId w:val="14"/>
              </w:numPr>
              <w:pBdr>
                <w:top w:space="0" w:sz="0" w:val="nil"/>
                <w:left w:space="0" w:sz="0" w:val="nil"/>
                <w:bottom w:space="0" w:sz="0" w:val="nil"/>
                <w:right w:space="0" w:sz="0" w:val="nil"/>
                <w:between w:space="0" w:sz="0" w:val="nil"/>
              </w:pBdr>
              <w:tabs>
                <w:tab w:val="left" w:leader="none" w:pos="780"/>
                <w:tab w:val="left" w:leader="none" w:pos="781"/>
              </w:tabs>
              <w:spacing w:before="164" w:lineRule="auto"/>
              <w:ind w:left="78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Dangerous moving or handling practices</w:t>
            </w:r>
          </w:p>
          <w:p w:rsidR="00000000" w:rsidDel="00000000" w:rsidP="00000000" w:rsidRDefault="00000000" w:rsidRPr="00000000" w14:paraId="000001B6">
            <w:pPr>
              <w:numPr>
                <w:ilvl w:val="0"/>
                <w:numId w:val="14"/>
              </w:numPr>
              <w:pBdr>
                <w:top w:space="0" w:sz="0" w:val="nil"/>
                <w:left w:space="0" w:sz="0" w:val="nil"/>
                <w:bottom w:space="0" w:sz="0" w:val="nil"/>
                <w:right w:space="0" w:sz="0" w:val="nil"/>
                <w:between w:space="0" w:sz="0" w:val="nil"/>
              </w:pBdr>
              <w:ind w:left="780" w:hanging="360"/>
              <w:rPr>
                <w:rFonts w:ascii="Calibri" w:cs="Calibri" w:eastAsia="Calibri" w:hAnsi="Calibri"/>
                <w:b w:val="1"/>
                <w:color w:val="000000"/>
              </w:rPr>
            </w:pPr>
            <w:r w:rsidDel="00000000" w:rsidR="00000000" w:rsidRPr="00000000">
              <w:rPr>
                <w:rFonts w:ascii="Calibri" w:cs="Calibri" w:eastAsia="Calibri" w:hAnsi="Calibri"/>
                <w:color w:val="000000"/>
                <w:rtl w:val="0"/>
              </w:rPr>
              <w:t xml:space="preserve">Failure to record incidents or concerns</w:t>
            </w:r>
            <w:r w:rsidDel="00000000" w:rsidR="00000000" w:rsidRPr="00000000">
              <w:rPr>
                <w:rFonts w:ascii="Calibri" w:cs="Calibri" w:eastAsia="Calibri" w:hAnsi="Calibri"/>
                <w:b w:val="1"/>
                <w:color w:val="000000"/>
                <w:rtl w:val="0"/>
              </w:rPr>
              <w:t xml:space="preserve">.</w:t>
            </w:r>
          </w:p>
        </w:tc>
      </w:tr>
    </w:tbl>
    <w:p w:rsidR="00000000" w:rsidDel="00000000" w:rsidP="00000000" w:rsidRDefault="00000000" w:rsidRPr="00000000" w14:paraId="000001B7">
      <w:pPr>
        <w:spacing w:line="261" w:lineRule="auto"/>
        <w:rPr>
          <w:rFonts w:ascii="Calibri" w:cs="Calibri" w:eastAsia="Calibri" w:hAnsi="Calibri"/>
        </w:rPr>
      </w:pPr>
      <w:r w:rsidDel="00000000" w:rsidR="00000000" w:rsidRPr="00000000">
        <w:rPr>
          <w:rtl w:val="0"/>
        </w:rPr>
      </w:r>
    </w:p>
    <w:p w:rsidR="00000000" w:rsidDel="00000000" w:rsidP="00000000" w:rsidRDefault="00000000" w:rsidRPr="00000000" w14:paraId="000001B8">
      <w:pPr>
        <w:rPr>
          <w:rFonts w:ascii="Calibri" w:cs="Calibri" w:eastAsia="Calibri" w:hAnsi="Calibri"/>
        </w:rPr>
      </w:pPr>
      <w:r w:rsidDel="00000000" w:rsidR="00000000" w:rsidRPr="00000000">
        <w:rPr>
          <w:rtl w:val="0"/>
        </w:rPr>
      </w:r>
    </w:p>
    <w:p w:rsidR="00000000" w:rsidDel="00000000" w:rsidP="00000000" w:rsidRDefault="00000000" w:rsidRPr="00000000" w14:paraId="000001B9">
      <w:pPr>
        <w:tabs>
          <w:tab w:val="left" w:leader="none" w:pos="975"/>
        </w:tabs>
        <w:rPr>
          <w:rFonts w:ascii="Calibri" w:cs="Calibri" w:eastAsia="Calibri" w:hAnsi="Calibri"/>
          <w:b w:val="1"/>
        </w:rPr>
      </w:pPr>
      <w:r w:rsidDel="00000000" w:rsidR="00000000" w:rsidRPr="00000000">
        <w:rPr>
          <w:rFonts w:ascii="Calibri" w:cs="Calibri" w:eastAsia="Calibri" w:hAnsi="Calibri"/>
          <w:b w:val="1"/>
          <w:rtl w:val="0"/>
        </w:rPr>
        <w:t xml:space="preserve">Institutional Abuse</w:t>
      </w:r>
    </w:p>
    <w:p w:rsidR="00000000" w:rsidDel="00000000" w:rsidP="00000000" w:rsidRDefault="00000000" w:rsidRPr="00000000" w14:paraId="000001BA">
      <w:pPr>
        <w:pStyle w:val="Heading1"/>
        <w:spacing w:line="241"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Recognition of Abuse, including Neglect or Bullying</w:t>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pBdr>
          <w:top w:space="0" w:sz="0" w:val="nil"/>
          <w:left w:space="0" w:sz="0" w:val="nil"/>
          <w:bottom w:space="0" w:sz="0" w:val="nil"/>
          <w:right w:space="0" w:sz="0" w:val="nil"/>
          <w:between w:space="0" w:sz="0" w:val="nil"/>
        </w:pBdr>
        <w:ind w:left="0" w:right="93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Recognising abuse is not easy, and it is not the responsibility of colleagues, volunteers, delivery partners and contractors to decide whether abuse has taken place or if there is significant risk. We do however have a responsibility to act if we think it may be happening.</w:t>
      </w:r>
    </w:p>
    <w:p w:rsidR="00000000" w:rsidDel="00000000" w:rsidP="00000000" w:rsidRDefault="00000000" w:rsidRPr="00000000" w14:paraId="000001BD">
      <w:pPr>
        <w:pBdr>
          <w:top w:space="0" w:sz="0" w:val="nil"/>
          <w:left w:space="0" w:sz="0" w:val="nil"/>
          <w:bottom w:space="0" w:sz="0" w:val="nil"/>
          <w:right w:space="0" w:sz="0" w:val="nil"/>
          <w:between w:space="0" w:sz="0" w:val="nil"/>
        </w:pBdr>
        <w:spacing w:before="1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BE">
      <w:pPr>
        <w:pBdr>
          <w:top w:space="0" w:sz="0" w:val="nil"/>
          <w:left w:space="0" w:sz="0" w:val="nil"/>
          <w:bottom w:space="0" w:sz="0" w:val="nil"/>
          <w:right w:space="0" w:sz="0" w:val="nil"/>
          <w:between w:space="0" w:sz="0" w:val="nil"/>
        </w:pBdr>
        <w:ind w:left="0" w:right="918"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Abuse, including neglect, includes forms of maltreatment of a child or vulnerable adult. Somebody may abuse a child or vulnerable adult by inflicting harm, by failing to act to prevent harm. Children and vulnerable adults may be abused in a family or in an institutional or community setting; by those known to them or, more rarely, by a stranger for example via the internet. They may also be abused by an adult or adults, or by another child or children.</w:t>
      </w:r>
    </w:p>
    <w:p w:rsidR="00000000" w:rsidDel="00000000" w:rsidP="00000000" w:rsidRDefault="00000000" w:rsidRPr="00000000" w14:paraId="000001BF">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C0">
      <w:pPr>
        <w:pStyle w:val="Heading1"/>
        <w:spacing w:before="1"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Legal Framework</w:t>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pBdr>
          <w:top w:space="0" w:sz="0" w:val="nil"/>
          <w:left w:space="0" w:sz="0" w:val="nil"/>
          <w:bottom w:space="0" w:sz="0" w:val="nil"/>
          <w:right w:space="0" w:sz="0" w:val="nil"/>
          <w:between w:space="0" w:sz="0" w:val="nil"/>
        </w:pBdr>
        <w:ind w:left="0" w:right="929"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Children Act 1989 placed a duty on local authorities to investigate situations where a child is at risk of significant harm. Schools, Colleges and Providers had a legal obligation to work with investigating agencies acting on behalf of children in need Guidance was published in ‘Safeguarding Children in Education’ (2004). It set out the requirements to provide a safe learning environment, identify young people suffering, or likely to suffer, significant harm and take appropriate action in full partnership with other local agencies. It encompassed wider issues such as health, safety, drug/substance abuse and bullying as well as the contribution made to safeguarding in relation to individual children, and underpinned our common law duty of care.</w:t>
      </w:r>
    </w:p>
    <w:p w:rsidR="00000000" w:rsidDel="00000000" w:rsidP="00000000" w:rsidRDefault="00000000" w:rsidRPr="00000000" w14:paraId="000001C3">
      <w:pPr>
        <w:pBdr>
          <w:top w:space="0" w:sz="0" w:val="nil"/>
          <w:left w:space="0" w:sz="0" w:val="nil"/>
          <w:bottom w:space="0" w:sz="0" w:val="nil"/>
          <w:right w:space="0" w:sz="0" w:val="nil"/>
          <w:between w:space="0" w:sz="0" w:val="nil"/>
        </w:pBdr>
        <w:ind w:left="0" w:right="929" w:firstLine="0"/>
        <w:jc w:val="both"/>
        <w:rPr/>
      </w:pPr>
      <w:r w:rsidDel="00000000" w:rsidR="00000000" w:rsidRPr="00000000">
        <w:rPr>
          <w:rtl w:val="0"/>
        </w:rPr>
      </w:r>
    </w:p>
    <w:p w:rsidR="00000000" w:rsidDel="00000000" w:rsidP="00000000" w:rsidRDefault="00000000" w:rsidRPr="00000000" w14:paraId="000001C4">
      <w:pPr>
        <w:pBdr>
          <w:top w:space="0" w:sz="0" w:val="nil"/>
          <w:left w:space="0" w:sz="0" w:val="nil"/>
          <w:bottom w:space="0" w:sz="0" w:val="nil"/>
          <w:right w:space="0" w:sz="0" w:val="nil"/>
          <w:between w:space="0" w:sz="0" w:val="nil"/>
        </w:pBdr>
        <w:spacing w:before="60" w:lineRule="auto"/>
        <w:ind w:left="0" w:right="93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was replaced and extended in January 2007 by ‘Safeguarding Children and Safer Recruitment in Education’, which includes more specific guidance (including some statutory requirements) relating to the recruitment and vetting of staff. The responsibility for making sure appropriate arrangements are in place lies with Involved Learning. Colleagues are responsible for carrying out their duties in compliance with the arrangements set out by Involved Learning, we are not the investigating agency.</w:t>
      </w:r>
    </w:p>
    <w:p w:rsidR="00000000" w:rsidDel="00000000" w:rsidP="00000000" w:rsidRDefault="00000000" w:rsidRPr="00000000" w14:paraId="000001C5">
      <w:pPr>
        <w:pBdr>
          <w:top w:space="0" w:sz="0" w:val="nil"/>
          <w:left w:space="0" w:sz="0" w:val="nil"/>
          <w:bottom w:space="0" w:sz="0" w:val="nil"/>
          <w:right w:space="0" w:sz="0" w:val="nil"/>
          <w:between w:space="0" w:sz="0" w:val="nil"/>
        </w:pBdr>
        <w:spacing w:before="5"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C6">
      <w:pPr>
        <w:pBdr>
          <w:top w:space="0" w:sz="0" w:val="nil"/>
          <w:left w:space="0" w:sz="0" w:val="nil"/>
          <w:bottom w:space="0" w:sz="0" w:val="nil"/>
          <w:right w:space="0" w:sz="0" w:val="nil"/>
          <w:between w:space="0" w:sz="0" w:val="nil"/>
        </w:pBdr>
        <w:ind w:left="0" w:right="92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function is carried out by local authority Children’s Services, or other agencies with statutory powers. The Children Act 1989, and subsequent legislation and guidance, are concerned with the emotional, physical or sexual abuse or neglect of children, defined as under the age of 18. However, it is recognised that children acquire degrees of legal capacity (for example, the ability to give informed consent) and maturity prior to their 18th birthday, and that there are adults over 18 who continue to be vulnerable due to a learning difficulty and/or disability.</w:t>
      </w:r>
    </w:p>
    <w:p w:rsidR="00000000" w:rsidDel="00000000" w:rsidP="00000000" w:rsidRDefault="00000000" w:rsidRPr="00000000" w14:paraId="000001C7">
      <w:pPr>
        <w:pBdr>
          <w:top w:space="0" w:sz="0" w:val="nil"/>
          <w:left w:space="0" w:sz="0" w:val="nil"/>
          <w:bottom w:space="0" w:sz="0" w:val="nil"/>
          <w:right w:space="0" w:sz="0" w:val="nil"/>
          <w:between w:space="0" w:sz="0" w:val="nil"/>
        </w:pBdr>
        <w:spacing w:before="10"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C8">
      <w:pPr>
        <w:pBdr>
          <w:top w:space="0" w:sz="0" w:val="nil"/>
          <w:left w:space="0" w:sz="0" w:val="nil"/>
          <w:bottom w:space="0" w:sz="0" w:val="nil"/>
          <w:right w:space="0" w:sz="0" w:val="nil"/>
          <w:between w:space="0" w:sz="0" w:val="nil"/>
        </w:pBdr>
        <w:spacing w:line="244" w:lineRule="auto"/>
        <w:ind w:left="31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policy and related procedures are driven by the following legislation and guidance:</w:t>
      </w:r>
    </w:p>
    <w:p w:rsidR="00000000" w:rsidDel="00000000" w:rsidP="00000000" w:rsidRDefault="00000000" w:rsidRPr="00000000" w14:paraId="000001C9">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59"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The Children Act 1989 and 2004</w:t>
      </w:r>
    </w:p>
    <w:p w:rsidR="00000000" w:rsidDel="00000000" w:rsidP="00000000" w:rsidRDefault="00000000" w:rsidRPr="00000000" w14:paraId="000001CA">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59"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UN Convention on the Rights of the Child 1991</w:t>
      </w:r>
    </w:p>
    <w:p w:rsidR="00000000" w:rsidDel="00000000" w:rsidP="00000000" w:rsidRDefault="00000000" w:rsidRPr="00000000" w14:paraId="000001CB">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59"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Data Protection Act 1998</w:t>
      </w:r>
    </w:p>
    <w:p w:rsidR="00000000" w:rsidDel="00000000" w:rsidP="00000000" w:rsidRDefault="00000000" w:rsidRPr="00000000" w14:paraId="000001CC">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Sexual Offences Act 2003</w:t>
      </w:r>
    </w:p>
    <w:p w:rsidR="00000000" w:rsidDel="00000000" w:rsidP="00000000" w:rsidRDefault="00000000" w:rsidRPr="00000000" w14:paraId="000001CD">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before="7"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Protection of Freedoms Act 2012</w:t>
      </w:r>
    </w:p>
    <w:p w:rsidR="00000000" w:rsidDel="00000000" w:rsidP="00000000" w:rsidRDefault="00000000" w:rsidRPr="00000000" w14:paraId="000001CE">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10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Statutory guidance Working Together to Safeguard Children 2016 (previous versions; 1999, 2006, 2010, 2013 and 2015)</w:t>
      </w:r>
    </w:p>
    <w:p w:rsidR="00000000" w:rsidDel="00000000" w:rsidP="00000000" w:rsidRDefault="00000000" w:rsidRPr="00000000" w14:paraId="000001CF">
      <w:pPr>
        <w:numPr>
          <w:ilvl w:val="1"/>
          <w:numId w:val="21"/>
        </w:numPr>
        <w:pBdr>
          <w:top w:space="0" w:sz="0" w:val="nil"/>
          <w:left w:space="0" w:sz="0" w:val="nil"/>
          <w:bottom w:space="0" w:sz="0" w:val="nil"/>
          <w:right w:space="0" w:sz="0" w:val="nil"/>
          <w:between w:space="0" w:sz="0" w:val="nil"/>
        </w:pBdr>
        <w:tabs>
          <w:tab w:val="left" w:leader="none" w:pos="928"/>
          <w:tab w:val="left" w:leader="none" w:pos="929"/>
        </w:tabs>
        <w:spacing w:line="259" w:lineRule="auto"/>
        <w:ind w:left="928"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Keeping Children Safe in Education 2016</w:t>
      </w:r>
    </w:p>
    <w:p w:rsidR="00000000" w:rsidDel="00000000" w:rsidP="00000000" w:rsidRDefault="00000000" w:rsidRPr="00000000" w14:paraId="000001D0">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1221"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Advice for practitioners providing safeguarding services to children, young people, parents and carers 2015</w:t>
      </w:r>
    </w:p>
    <w:p w:rsidR="00000000" w:rsidDel="00000000" w:rsidP="00000000" w:rsidRDefault="00000000" w:rsidRPr="00000000" w14:paraId="000001D1">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The Care Act 2014</w:t>
      </w:r>
    </w:p>
    <w:p w:rsidR="00000000" w:rsidDel="00000000" w:rsidP="00000000" w:rsidRDefault="00000000" w:rsidRPr="00000000" w14:paraId="000001D2">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59"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The Mental Capacity Act 2005</w:t>
      </w:r>
    </w:p>
    <w:p w:rsidR="00000000" w:rsidDel="00000000" w:rsidP="00000000" w:rsidRDefault="00000000" w:rsidRPr="00000000" w14:paraId="000001D3">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59"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The “No Secrets” guidance which sets out a code of practice for the protection of vulnerable adults</w:t>
      </w:r>
    </w:p>
    <w:p w:rsidR="00000000" w:rsidDel="00000000" w:rsidP="00000000" w:rsidRDefault="00000000" w:rsidRPr="00000000" w14:paraId="000001D4">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59"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Equality Act 2010</w:t>
      </w:r>
    </w:p>
    <w:p w:rsidR="00000000" w:rsidDel="00000000" w:rsidP="00000000" w:rsidRDefault="00000000" w:rsidRPr="00000000" w14:paraId="000001D5">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Prevent Duty 2015</w:t>
      </w:r>
    </w:p>
    <w:p w:rsidR="00000000" w:rsidDel="00000000" w:rsidP="00000000" w:rsidRDefault="00000000" w:rsidRPr="00000000" w14:paraId="000001D6">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before="6"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Modern Slavery Act 2015</w:t>
      </w:r>
    </w:p>
    <w:p w:rsidR="00000000" w:rsidDel="00000000" w:rsidP="00000000" w:rsidRDefault="00000000" w:rsidRPr="00000000" w14:paraId="000001D7">
      <w:pPr>
        <w:pBdr>
          <w:top w:space="0" w:sz="0" w:val="nil"/>
          <w:left w:space="0" w:sz="0" w:val="nil"/>
          <w:bottom w:space="0" w:sz="0" w:val="nil"/>
          <w:right w:space="0" w:sz="0" w:val="nil"/>
          <w:between w:space="0" w:sz="0" w:val="nil"/>
        </w:pBdr>
        <w:spacing w:before="6"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D8">
      <w:pPr>
        <w:pBdr>
          <w:top w:space="0" w:sz="0" w:val="nil"/>
          <w:left w:space="0" w:sz="0" w:val="nil"/>
          <w:bottom w:space="0" w:sz="0" w:val="nil"/>
          <w:right w:space="0" w:sz="0" w:val="nil"/>
          <w:between w:space="0" w:sz="0" w:val="nil"/>
        </w:pBdr>
        <w:ind w:left="316" w:right="934"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Bullying and Harassment </w:t>
      </w:r>
      <w:r w:rsidDel="00000000" w:rsidR="00000000" w:rsidRPr="00000000">
        <w:rPr>
          <w:rFonts w:ascii="Calibri" w:cs="Calibri" w:eastAsia="Calibri" w:hAnsi="Calibri"/>
          <w:color w:val="000000"/>
          <w:rtl w:val="0"/>
        </w:rPr>
        <w:t xml:space="preserve">- Bullying can include a variety of behaviours from one individual/ group to another individual/ group such as name calling, offensive language, coercion, hitting, pushing, theft or damage to belongings, cyber, spreading harmful messages, hate crime or mate crime which is befriending someone with the intent to exploit them in some way. Please refer to Involved Learning’s Anti-Bullying Policy for further detail.</w:t>
      </w:r>
    </w:p>
    <w:p w:rsidR="00000000" w:rsidDel="00000000" w:rsidP="00000000" w:rsidRDefault="00000000" w:rsidRPr="00000000" w14:paraId="000001D9">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DA">
      <w:pPr>
        <w:pBdr>
          <w:top w:space="0" w:sz="0" w:val="nil"/>
          <w:left w:space="0" w:sz="0" w:val="nil"/>
          <w:bottom w:space="0" w:sz="0" w:val="nil"/>
          <w:right w:space="0" w:sz="0" w:val="nil"/>
          <w:between w:space="0" w:sz="0" w:val="nil"/>
        </w:pBdr>
        <w:ind w:left="316" w:right="923"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e-Safety </w:t>
      </w:r>
      <w:r w:rsidDel="00000000" w:rsidR="00000000" w:rsidRPr="00000000">
        <w:rPr>
          <w:rFonts w:ascii="Calibri" w:cs="Calibri" w:eastAsia="Calibri" w:hAnsi="Calibri"/>
          <w:color w:val="000000"/>
          <w:rtl w:val="0"/>
        </w:rPr>
        <w:t xml:space="preserve">- The safe and responsible use of technology, is sometimes presented as primarily a child or vulnerable adult protection issue. While children, young people and vulnerable adults do need support to keep themselves safe online and the risks associated with the use of technology. Examples include the mismanagement of personal data, risks of financial scams, identity theft, cyber bullying, grooming, and radicalisation. Please refer to Involved Learning’s e-Safety and Internet Policies for further detail.</w:t>
      </w:r>
    </w:p>
    <w:p w:rsidR="00000000" w:rsidDel="00000000" w:rsidP="00000000" w:rsidRDefault="00000000" w:rsidRPr="00000000" w14:paraId="000001DB">
      <w:pPr>
        <w:pBdr>
          <w:top w:space="0" w:sz="0" w:val="nil"/>
          <w:left w:space="0" w:sz="0" w:val="nil"/>
          <w:bottom w:space="0" w:sz="0" w:val="nil"/>
          <w:right w:space="0" w:sz="0" w:val="nil"/>
          <w:between w:space="0" w:sz="0" w:val="nil"/>
        </w:pBdr>
        <w:spacing w:before="10"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DC">
      <w:pPr>
        <w:pBdr>
          <w:top w:space="0" w:sz="0" w:val="nil"/>
          <w:left w:space="0" w:sz="0" w:val="nil"/>
          <w:bottom w:space="0" w:sz="0" w:val="nil"/>
          <w:right w:space="0" w:sz="0" w:val="nil"/>
          <w:between w:space="0" w:sz="0" w:val="nil"/>
        </w:pBdr>
        <w:ind w:left="316" w:right="925"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Use of equipment – </w:t>
      </w:r>
      <w:r w:rsidDel="00000000" w:rsidR="00000000" w:rsidRPr="00000000">
        <w:rPr>
          <w:rFonts w:ascii="Calibri" w:cs="Calibri" w:eastAsia="Calibri" w:hAnsi="Calibri"/>
          <w:color w:val="000000"/>
          <w:rtl w:val="0"/>
        </w:rPr>
        <w:t xml:space="preserve">Involved Learning’s IT equipment (including computers, laptops, mobile phones, notebooks, etc.) must not be used to view, download, create or share (with colleagues or children/ adults) illegal content including abusive images of children or young people).</w:t>
      </w:r>
    </w:p>
    <w:p w:rsidR="00000000" w:rsidDel="00000000" w:rsidP="00000000" w:rsidRDefault="00000000" w:rsidRPr="00000000" w14:paraId="000001DD">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DE">
      <w:pPr>
        <w:pBdr>
          <w:top w:space="0" w:sz="0" w:val="nil"/>
          <w:left w:space="0" w:sz="0" w:val="nil"/>
          <w:bottom w:space="0" w:sz="0" w:val="nil"/>
          <w:right w:space="0" w:sz="0" w:val="nil"/>
          <w:between w:space="0" w:sz="0" w:val="nil"/>
        </w:pBdr>
        <w:ind w:left="316" w:right="924"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Learning Difficulty and/or Disability </w:t>
      </w:r>
      <w:r w:rsidDel="00000000" w:rsidR="00000000" w:rsidRPr="00000000">
        <w:rPr>
          <w:rFonts w:ascii="Calibri" w:cs="Calibri" w:eastAsia="Calibri" w:hAnsi="Calibri"/>
          <w:color w:val="000000"/>
          <w:rtl w:val="0"/>
        </w:rPr>
        <w:t xml:space="preserve">- Children or adults with a learning difficulty and/or disability may be especially vulnerable to abuse or bullying any may have difficulties in communicating this to staff. At Involved Learning, colleagues are skilled, experienced and they work closely with learners and their staffs, so they can identify signs at an early stage. Any reports of a learner with a learning difficulty and/or disability being abused or bullied will involve the Head of Safeguarding, Prevent and Wellbeing/ DSL at the very earliest opportunity.</w:t>
      </w:r>
    </w:p>
    <w:p w:rsidR="00000000" w:rsidDel="00000000" w:rsidP="00000000" w:rsidRDefault="00000000" w:rsidRPr="00000000" w14:paraId="000001DF">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E0">
      <w:pPr>
        <w:pBdr>
          <w:top w:space="0" w:sz="0" w:val="nil"/>
          <w:left w:space="0" w:sz="0" w:val="nil"/>
          <w:bottom w:space="0" w:sz="0" w:val="nil"/>
          <w:right w:space="0" w:sz="0" w:val="nil"/>
          <w:between w:space="0" w:sz="0" w:val="nil"/>
        </w:pBdr>
        <w:ind w:left="316" w:right="928"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Risk to self and/or others </w:t>
      </w:r>
      <w:r w:rsidDel="00000000" w:rsidR="00000000" w:rsidRPr="00000000">
        <w:rPr>
          <w:rFonts w:ascii="Calibri" w:cs="Calibri" w:eastAsia="Calibri" w:hAnsi="Calibri"/>
          <w:color w:val="000000"/>
          <w:rtl w:val="0"/>
        </w:rPr>
        <w:t xml:space="preserve">- This may include but is not exclusive to self- harm, suicidal tendencies or potential risk of harming others, which may or may not include children. This may be because of an individual experiencing a significant level of personal, emotional trauma and/or stress.</w:t>
      </w:r>
    </w:p>
    <w:p w:rsidR="00000000" w:rsidDel="00000000" w:rsidP="00000000" w:rsidRDefault="00000000" w:rsidRPr="00000000" w14:paraId="000001E1">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E2">
      <w:pPr>
        <w:pBdr>
          <w:top w:space="0" w:sz="0" w:val="nil"/>
          <w:left w:space="0" w:sz="0" w:val="nil"/>
          <w:bottom w:space="0" w:sz="0" w:val="nil"/>
          <w:right w:space="0" w:sz="0" w:val="nil"/>
          <w:between w:space="0" w:sz="0" w:val="nil"/>
        </w:pBdr>
        <w:ind w:left="316" w:right="918"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Domestic Violence - </w:t>
      </w:r>
      <w:r w:rsidDel="00000000" w:rsidR="00000000" w:rsidRPr="00000000">
        <w:rPr>
          <w:rFonts w:ascii="Calibri" w:cs="Calibri" w:eastAsia="Calibri" w:hAnsi="Calibri"/>
          <w:color w:val="000000"/>
          <w:rtl w:val="0"/>
        </w:rPr>
        <w:t xml:space="preserve">can be physical, emotional, sexual, neglect. This category also covers Forced Marriages and honour-based violence. Some learners may experience issues with drugs or alcohol to self-medicate or via dependence.</w:t>
      </w:r>
    </w:p>
    <w:p w:rsidR="00000000" w:rsidDel="00000000" w:rsidP="00000000" w:rsidRDefault="00000000" w:rsidRPr="00000000" w14:paraId="000001E3">
      <w:pPr>
        <w:pBdr>
          <w:top w:space="0" w:sz="0" w:val="nil"/>
          <w:left w:space="0" w:sz="0" w:val="nil"/>
          <w:bottom w:space="0" w:sz="0" w:val="nil"/>
          <w:right w:space="0" w:sz="0" w:val="nil"/>
          <w:between w:space="0" w:sz="0" w:val="nil"/>
        </w:pBdr>
        <w:spacing w:before="8"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E4">
      <w:pPr>
        <w:pBdr>
          <w:top w:space="0" w:sz="0" w:val="nil"/>
          <w:left w:space="0" w:sz="0" w:val="nil"/>
          <w:bottom w:space="0" w:sz="0" w:val="nil"/>
          <w:right w:space="0" w:sz="0" w:val="nil"/>
          <w:between w:space="0" w:sz="0" w:val="nil"/>
        </w:pBdr>
        <w:ind w:left="316" w:right="929"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Female Genital Mutilation (FGM)</w:t>
      </w:r>
    </w:p>
    <w:p w:rsidR="00000000" w:rsidDel="00000000" w:rsidP="00000000" w:rsidRDefault="00000000" w:rsidRPr="00000000" w14:paraId="000001E5">
      <w:pPr>
        <w:pBdr>
          <w:top w:space="0" w:sz="0" w:val="nil"/>
          <w:left w:space="0" w:sz="0" w:val="nil"/>
          <w:bottom w:space="0" w:sz="0" w:val="nil"/>
          <w:right w:space="0" w:sz="0" w:val="nil"/>
          <w:between w:space="0" w:sz="0" w:val="nil"/>
        </w:pBdr>
        <w:ind w:left="316" w:right="929"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Victims of FGM are likely to come from a community that is known to practice FGM. Professionals should note that girls at risk of FGM may not yet be aware of the practice or that it may be conducted on them, so sensitivity should always be shown when approaching the subject.</w:t>
      </w:r>
    </w:p>
    <w:p w:rsidR="00000000" w:rsidDel="00000000" w:rsidP="00000000" w:rsidRDefault="00000000" w:rsidRPr="00000000" w14:paraId="000001E6">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E7">
      <w:pPr>
        <w:pBdr>
          <w:top w:space="0" w:sz="0" w:val="nil"/>
          <w:left w:space="0" w:sz="0" w:val="nil"/>
          <w:bottom w:space="0" w:sz="0" w:val="nil"/>
          <w:right w:space="0" w:sz="0" w:val="nil"/>
          <w:between w:space="0" w:sz="0" w:val="nil"/>
        </w:pBdr>
        <w:ind w:left="316" w:right="92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FGM mandatory reporting duty is a legal duty provided for in the FGM Act 2003 (as amended by the Serious Crime Act 2015). The legislation requires colleagues to report where, during their professional duties, they either are informed by a girl under 18 that an act of FGM has been carried out on her, observe physical signs which appear to show that an act of FGM has been carried out on a girl under 18 and they have no reason to believe that the act was necessary for the girl’s physical or mental health or for purpose with labour or birth. For the purposes of the duty, the relevant age is the girl’s age at the time of disclosure/identification of FGM (i.e. it does not apply where a woman aged 18 or over discloses, she had FGM when she was under 18). FGM carriers a prison sentence of 14 years for those who carry out acts on girls under the age of 18.</w:t>
      </w:r>
    </w:p>
    <w:p w:rsidR="00000000" w:rsidDel="00000000" w:rsidP="00000000" w:rsidRDefault="00000000" w:rsidRPr="00000000" w14:paraId="000001E8">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E9">
      <w:pPr>
        <w:pBdr>
          <w:top w:space="0" w:sz="0" w:val="nil"/>
          <w:left w:space="0" w:sz="0" w:val="nil"/>
          <w:bottom w:space="0" w:sz="0" w:val="nil"/>
          <w:right w:space="0" w:sz="0" w:val="nil"/>
          <w:between w:space="0" w:sz="0" w:val="nil"/>
        </w:pBdr>
        <w:ind w:left="316" w:right="930"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Forced Marriage </w:t>
      </w:r>
      <w:r w:rsidDel="00000000" w:rsidR="00000000" w:rsidRPr="00000000">
        <w:rPr>
          <w:rtl w:val="0"/>
        </w:rPr>
      </w:r>
    </w:p>
    <w:p w:rsidR="00000000" w:rsidDel="00000000" w:rsidP="00000000" w:rsidRDefault="00000000" w:rsidRPr="00000000" w14:paraId="000001EA">
      <w:pPr>
        <w:pBdr>
          <w:top w:space="0" w:sz="0" w:val="nil"/>
          <w:left w:space="0" w:sz="0" w:val="nil"/>
          <w:bottom w:space="0" w:sz="0" w:val="nil"/>
          <w:right w:space="0" w:sz="0" w:val="nil"/>
          <w:between w:space="0" w:sz="0" w:val="nil"/>
        </w:pBdr>
        <w:ind w:left="316" w:right="93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One or both spouses do not consent to the marriage, or consent is extracted under duress. Duress includes both physical and emotional pressure. A clear distinction must be made between a forced marriage and an arranged marriage. In arranged marriages, the families of both spouses take a leading role in choosing the marriage partner but the choice whether to accept the arrangement remains with the young people.</w:t>
      </w:r>
    </w:p>
    <w:p w:rsidR="00000000" w:rsidDel="00000000" w:rsidP="00000000" w:rsidRDefault="00000000" w:rsidRPr="00000000" w14:paraId="000001EB">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EC">
      <w:pPr>
        <w:pBdr>
          <w:top w:space="0" w:sz="0" w:val="nil"/>
          <w:left w:space="0" w:sz="0" w:val="nil"/>
          <w:bottom w:space="0" w:sz="0" w:val="nil"/>
          <w:right w:space="0" w:sz="0" w:val="nil"/>
          <w:between w:space="0" w:sz="0" w:val="nil"/>
        </w:pBdr>
        <w:ind w:left="316" w:right="938"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Any indications that children or vulnerable adults may be subjected to FGM or Forced Marriage, or that this may have already taken place, will be dealt with under the procedures outlined in this policy. In support of this provision Involved Social Impact Project will do everything that it can to ensure that:</w:t>
      </w:r>
    </w:p>
    <w:p w:rsidR="00000000" w:rsidDel="00000000" w:rsidP="00000000" w:rsidRDefault="00000000" w:rsidRPr="00000000" w14:paraId="000001ED">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EE">
      <w:pPr>
        <w:numPr>
          <w:ilvl w:val="0"/>
          <w:numId w:val="1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The DSL’s are aware of the issues surrounding FGM and Forced Marriage.</w:t>
      </w:r>
    </w:p>
    <w:p w:rsidR="00000000" w:rsidDel="00000000" w:rsidP="00000000" w:rsidRDefault="00000000" w:rsidRPr="00000000" w14:paraId="000001EF">
      <w:pPr>
        <w:numPr>
          <w:ilvl w:val="0"/>
          <w:numId w:val="11"/>
        </w:numPr>
        <w:pBdr>
          <w:top w:space="0" w:sz="0" w:val="nil"/>
          <w:left w:space="0" w:sz="0" w:val="nil"/>
          <w:bottom w:space="0" w:sz="0" w:val="nil"/>
          <w:right w:space="0" w:sz="0" w:val="nil"/>
          <w:between w:space="0" w:sz="0" w:val="nil"/>
        </w:pBdr>
        <w:tabs>
          <w:tab w:val="left" w:leader="none" w:pos="921"/>
          <w:tab w:val="left" w:leader="none" w:pos="922"/>
        </w:tabs>
        <w:ind w:left="921" w:right="819"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Advice and signposts are available for accessing additional support e.g. the NSPCC's helpline. ChildLine services, Forced Marriage Unit.</w:t>
      </w:r>
    </w:p>
    <w:p w:rsidR="00000000" w:rsidDel="00000000" w:rsidP="00000000" w:rsidRDefault="00000000" w:rsidRPr="00000000" w14:paraId="000001F0">
      <w:pPr>
        <w:numPr>
          <w:ilvl w:val="0"/>
          <w:numId w:val="1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Awareness raising about FGM and Forced Marriage is incorporated in Involved Learning’s safeguarding</w:t>
      </w:r>
    </w:p>
    <w:p w:rsidR="00000000" w:rsidDel="00000000" w:rsidP="00000000" w:rsidRDefault="00000000" w:rsidRPr="00000000" w14:paraId="000001F1">
      <w:pPr>
        <w:pBdr>
          <w:top w:space="0" w:sz="0" w:val="nil"/>
          <w:left w:space="0" w:sz="0" w:val="nil"/>
          <w:bottom w:space="0" w:sz="0" w:val="nil"/>
          <w:right w:space="0" w:sz="0" w:val="nil"/>
          <w:between w:space="0" w:sz="0" w:val="nil"/>
        </w:pBdr>
        <w:spacing w:before="1" w:lineRule="auto"/>
        <w:ind w:left="921"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training.</w:t>
      </w:r>
    </w:p>
    <w:p w:rsidR="00000000" w:rsidDel="00000000" w:rsidP="00000000" w:rsidRDefault="00000000" w:rsidRPr="00000000" w14:paraId="000001F2">
      <w:pPr>
        <w:pBdr>
          <w:top w:space="0" w:sz="0" w:val="nil"/>
          <w:left w:space="0" w:sz="0" w:val="nil"/>
          <w:bottom w:space="0" w:sz="0" w:val="nil"/>
          <w:right w:space="0" w:sz="0" w:val="nil"/>
          <w:between w:space="0" w:sz="0" w:val="nil"/>
        </w:pBdr>
        <w:spacing w:before="1" w:lineRule="auto"/>
        <w:ind w:left="921" w:firstLine="0"/>
        <w:rPr/>
      </w:pPr>
      <w:r w:rsidDel="00000000" w:rsidR="00000000" w:rsidRPr="00000000">
        <w:rPr>
          <w:rtl w:val="0"/>
        </w:rPr>
      </w:r>
    </w:p>
    <w:p w:rsidR="00000000" w:rsidDel="00000000" w:rsidP="00000000" w:rsidRDefault="00000000" w:rsidRPr="00000000" w14:paraId="000001F3">
      <w:pPr>
        <w:pBdr>
          <w:top w:space="0" w:sz="0" w:val="nil"/>
          <w:left w:space="0" w:sz="0" w:val="nil"/>
          <w:bottom w:space="0" w:sz="0" w:val="nil"/>
          <w:right w:space="0" w:sz="0" w:val="nil"/>
          <w:between w:space="0" w:sz="0" w:val="nil"/>
        </w:pBdr>
        <w:spacing w:before="1" w:lineRule="auto"/>
        <w:ind w:left="222" w:right="817"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Where there are concerns about FGM or Forced Marriage, a referral must be made as a matter of urgency. It is also extremely important that if a child or vulnerable adult has disclosed that they are at risk or FGM or Forced Marriage, the case is referred to Social Care even if it is against that person's wishes. Involved Social Impact Projects colleagues must NOT consult or discuss these concerns with the child or vulnerable adult's parents or family or others within the community. If there is an imminent risk e.g. the child or vulnerable adult being taken out of the country, police must be informed (999) and the safety of the child or vulnerable adult whilst awaiting the police response must be the prime consideration.</w:t>
      </w:r>
    </w:p>
    <w:p w:rsidR="00000000" w:rsidDel="00000000" w:rsidP="00000000" w:rsidRDefault="00000000" w:rsidRPr="00000000" w14:paraId="000001F4">
      <w:pPr>
        <w:pBdr>
          <w:top w:space="0" w:sz="0" w:val="nil"/>
          <w:left w:space="0" w:sz="0" w:val="nil"/>
          <w:bottom w:space="0" w:sz="0" w:val="nil"/>
          <w:right w:space="0" w:sz="0" w:val="nil"/>
          <w:between w:space="0" w:sz="0" w:val="nil"/>
        </w:pBdr>
        <w:spacing w:before="1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F5">
      <w:pPr>
        <w:pBdr>
          <w:top w:space="0" w:sz="0" w:val="nil"/>
          <w:left w:space="0" w:sz="0" w:val="nil"/>
          <w:bottom w:space="0" w:sz="0" w:val="nil"/>
          <w:right w:space="0" w:sz="0" w:val="nil"/>
          <w:between w:space="0" w:sz="0" w:val="nil"/>
        </w:pBdr>
        <w:ind w:left="200" w:right="935"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Modern slavery</w:t>
      </w:r>
    </w:p>
    <w:p w:rsidR="00000000" w:rsidDel="00000000" w:rsidP="00000000" w:rsidRDefault="00000000" w:rsidRPr="00000000" w14:paraId="000001F6">
      <w:pPr>
        <w:pBdr>
          <w:top w:space="0" w:sz="0" w:val="nil"/>
          <w:left w:space="0" w:sz="0" w:val="nil"/>
          <w:bottom w:space="0" w:sz="0" w:val="nil"/>
          <w:right w:space="0" w:sz="0" w:val="nil"/>
          <w:between w:space="0" w:sz="0" w:val="nil"/>
        </w:pBdr>
        <w:ind w:left="200" w:right="93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Encompasses slavery, human trafficking, forced labour and domestic servitude. Traffickers and slave masters use whatever means they have at their disposal to coerce, deceive and force individuals into a life of abuse, servitude and inhumane treatment.</w:t>
      </w:r>
    </w:p>
    <w:p w:rsidR="00000000" w:rsidDel="00000000" w:rsidP="00000000" w:rsidRDefault="00000000" w:rsidRPr="00000000" w14:paraId="000001F7">
      <w:pPr>
        <w:pBdr>
          <w:top w:space="0" w:sz="0" w:val="nil"/>
          <w:left w:space="0" w:sz="0" w:val="nil"/>
          <w:bottom w:space="0" w:sz="0" w:val="nil"/>
          <w:right w:space="0" w:sz="0" w:val="nil"/>
          <w:between w:space="0" w:sz="0" w:val="nil"/>
        </w:pBdr>
        <w:spacing w:before="9"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F8">
      <w:pPr>
        <w:spacing w:line="232" w:lineRule="auto"/>
        <w:ind w:left="200" w:right="928" w:firstLine="0"/>
        <w:jc w:val="both"/>
        <w:rPr>
          <w:rFonts w:ascii="Calibri" w:cs="Calibri" w:eastAsia="Calibri" w:hAnsi="Calibri"/>
        </w:rPr>
      </w:pPr>
      <w:r w:rsidDel="00000000" w:rsidR="00000000" w:rsidRPr="00000000">
        <w:rPr>
          <w:rFonts w:ascii="Calibri" w:cs="Calibri" w:eastAsia="Calibri" w:hAnsi="Calibri"/>
          <w:b w:val="1"/>
          <w:rtl w:val="0"/>
        </w:rPr>
        <w:t xml:space="preserve">Risks/ abuse related to family/cultural belief/ faith </w:t>
      </w:r>
      <w:r w:rsidDel="00000000" w:rsidR="00000000" w:rsidRPr="00000000">
        <w:rPr>
          <w:rtl w:val="0"/>
        </w:rPr>
      </w:r>
    </w:p>
    <w:p w:rsidR="00000000" w:rsidDel="00000000" w:rsidP="00000000" w:rsidRDefault="00000000" w:rsidRPr="00000000" w14:paraId="000001F9">
      <w:pPr>
        <w:spacing w:line="232" w:lineRule="auto"/>
        <w:ind w:left="200" w:right="928" w:firstLine="0"/>
        <w:jc w:val="both"/>
        <w:rPr>
          <w:rFonts w:ascii="Calibri" w:cs="Calibri" w:eastAsia="Calibri" w:hAnsi="Calibri"/>
          <w:color w:val="000000"/>
        </w:rPr>
      </w:pPr>
      <w:r w:rsidDel="00000000" w:rsidR="00000000" w:rsidRPr="00000000">
        <w:rPr>
          <w:rFonts w:ascii="Calibri" w:cs="Calibri" w:eastAsia="Calibri" w:hAnsi="Calibri"/>
          <w:rtl w:val="0"/>
        </w:rPr>
        <w:t xml:space="preserve">It is important to remember that many children and vulnerable adults are a part of a family. Some families have certain values and beliefs that can cause harm to a child </w:t>
      </w:r>
      <w:r w:rsidDel="00000000" w:rsidR="00000000" w:rsidRPr="00000000">
        <w:rPr>
          <w:rFonts w:ascii="Calibri" w:cs="Calibri" w:eastAsia="Calibri" w:hAnsi="Calibri"/>
          <w:color w:val="000000"/>
          <w:rtl w:val="0"/>
        </w:rPr>
        <w:t xml:space="preserve">or vulnerable adult. An example of this can include strong beliefs or a sense of honour or shame that can prevent people from seeking or accepting the help they need. A strong cultural or religious belief in the sanctity of marriage may dissuade people from leaving their partners, even if they are violent. In addition, many religions and cultures have strong beliefs around sex outside marriage, making it very hard for young, unmarried, pregnant women to get the help they need. Differences in culture or religion between partners, or between parents and children, may also make it more difficult for individuals to understand and support each other. Where one partner perceives their faith and heritage to be superior to, or more important than, their </w:t>
      </w:r>
      <w:r w:rsidDel="00000000" w:rsidR="00000000" w:rsidRPr="00000000">
        <w:rPr>
          <w:rtl w:val="0"/>
        </w:rPr>
        <w:t xml:space="preserve">partner's, it can</w:t>
      </w:r>
      <w:r w:rsidDel="00000000" w:rsidR="00000000" w:rsidRPr="00000000">
        <w:rPr>
          <w:rFonts w:ascii="Calibri" w:cs="Calibri" w:eastAsia="Calibri" w:hAnsi="Calibri"/>
          <w:color w:val="000000"/>
          <w:rtl w:val="0"/>
        </w:rPr>
        <w:t xml:space="preserve"> lead to a power imbalance and an erosion of the other partner's self-esteem. In extreme cases children who are perceived as “disobedient” or “different” are believed to be possessed by a spirit controlling their behaviour. The children can be physically and emotionally abused to exorcise the spirit.</w:t>
      </w:r>
    </w:p>
    <w:p w:rsidR="00000000" w:rsidDel="00000000" w:rsidP="00000000" w:rsidRDefault="00000000" w:rsidRPr="00000000" w14:paraId="000001FA">
      <w:pPr>
        <w:pBdr>
          <w:top w:space="0" w:sz="0" w:val="nil"/>
          <w:left w:space="0" w:sz="0" w:val="nil"/>
          <w:bottom w:space="0" w:sz="0" w:val="nil"/>
          <w:right w:space="0" w:sz="0" w:val="nil"/>
          <w:between w:space="0" w:sz="0" w:val="nil"/>
        </w:pBdr>
        <w:spacing w:before="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FB">
      <w:pPr>
        <w:pBdr>
          <w:top w:space="0" w:sz="0" w:val="nil"/>
          <w:left w:space="0" w:sz="0" w:val="nil"/>
          <w:bottom w:space="0" w:sz="0" w:val="nil"/>
          <w:right w:space="0" w:sz="0" w:val="nil"/>
          <w:between w:space="0" w:sz="0" w:val="nil"/>
        </w:pBdr>
        <w:ind w:left="200" w:right="931"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Parental Impacts</w:t>
      </w:r>
    </w:p>
    <w:p w:rsidR="00000000" w:rsidDel="00000000" w:rsidP="00000000" w:rsidRDefault="00000000" w:rsidRPr="00000000" w14:paraId="000001FC">
      <w:pPr>
        <w:pBdr>
          <w:top w:space="0" w:sz="0" w:val="nil"/>
          <w:left w:space="0" w:sz="0" w:val="nil"/>
          <w:bottom w:space="0" w:sz="0" w:val="nil"/>
          <w:right w:space="0" w:sz="0" w:val="nil"/>
          <w:between w:space="0" w:sz="0" w:val="nil"/>
        </w:pBdr>
        <w:ind w:left="200" w:right="93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issues of parents and carers can have a significant impact upon a child or vulnerable adult’s </w:t>
      </w:r>
      <w:r w:rsidDel="00000000" w:rsidR="00000000" w:rsidRPr="00000000">
        <w:rPr>
          <w:rtl w:val="0"/>
        </w:rPr>
        <w:t xml:space="preserve">well-being</w:t>
      </w:r>
      <w:r w:rsidDel="00000000" w:rsidR="00000000" w:rsidRPr="00000000">
        <w:rPr>
          <w:rFonts w:ascii="Calibri" w:cs="Calibri" w:eastAsia="Calibri" w:hAnsi="Calibri"/>
          <w:color w:val="000000"/>
          <w:rtl w:val="0"/>
        </w:rPr>
        <w:t xml:space="preserve">. Some issues can include Substance Misuse, Mental Health and Domestic Abuse. It is also important to note that some children and vulnerable adults also misuse drugs or alcohol when experiencing trauma in their own lives and they may require support around both factors. It is fundamental that wherever a concern is held for a child or vulnerable adult that confidentiality is respected however if the concern must involve the parent or carer for safeguarding reasons then it is good practice to work together and inform parents or carers of any referrals that may have to be made to support services.</w:t>
      </w:r>
    </w:p>
    <w:p w:rsidR="00000000" w:rsidDel="00000000" w:rsidP="00000000" w:rsidRDefault="00000000" w:rsidRPr="00000000" w14:paraId="000001FD">
      <w:pPr>
        <w:pBdr>
          <w:top w:space="0" w:sz="0" w:val="nil"/>
          <w:left w:space="0" w:sz="0" w:val="nil"/>
          <w:bottom w:space="0" w:sz="0" w:val="nil"/>
          <w:right w:space="0" w:sz="0" w:val="nil"/>
          <w:between w:space="0" w:sz="0" w:val="nil"/>
        </w:pBdr>
        <w:spacing w:before="6"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FE">
      <w:pPr>
        <w:pStyle w:val="Heading1"/>
        <w:spacing w:before="1" w:lineRule="auto"/>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Prevent Duty</w:t>
      </w:r>
    </w:p>
    <w:p w:rsidR="00000000" w:rsidDel="00000000" w:rsidP="00000000" w:rsidRDefault="00000000" w:rsidRPr="00000000" w14:paraId="000001FF">
      <w:pPr>
        <w:pBdr>
          <w:top w:space="0" w:sz="0" w:val="nil"/>
          <w:left w:space="0" w:sz="0" w:val="nil"/>
          <w:bottom w:space="0" w:sz="0" w:val="nil"/>
          <w:right w:space="0" w:sz="0" w:val="nil"/>
          <w:between w:space="0" w:sz="0" w:val="nil"/>
        </w:pBdr>
        <w:spacing w:before="3" w:line="237" w:lineRule="auto"/>
        <w:ind w:left="200" w:right="92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2010, the Government published the Prevent Strategy. This raised an awareness of the specific need to safeguard children, young people and families from violent extremism. Please refer to Involved Learning’s Prevent Duty Statement.</w:t>
      </w:r>
    </w:p>
    <w:p w:rsidR="00000000" w:rsidDel="00000000" w:rsidP="00000000" w:rsidRDefault="00000000" w:rsidRPr="00000000" w14:paraId="00000200">
      <w:pPr>
        <w:pBdr>
          <w:top w:space="0" w:sz="0" w:val="nil"/>
          <w:left w:space="0" w:sz="0" w:val="nil"/>
          <w:bottom w:space="0" w:sz="0" w:val="nil"/>
          <w:right w:space="0" w:sz="0" w:val="nil"/>
          <w:between w:space="0" w:sz="0" w:val="nil"/>
        </w:pBdr>
        <w:spacing w:before="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01">
      <w:pPr>
        <w:pBdr>
          <w:top w:space="0" w:sz="0" w:val="nil"/>
          <w:left w:space="0" w:sz="0" w:val="nil"/>
          <w:bottom w:space="0" w:sz="0" w:val="nil"/>
          <w:right w:space="0" w:sz="0" w:val="nil"/>
          <w:between w:space="0" w:sz="0" w:val="nil"/>
        </w:pBdr>
        <w:ind w:left="200" w:right="937"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Extremist groups have attempted to radicalise vulnerable children and young people to hold extreme views including views justifying political, religious, sexist or racist violence, or to steer them into a rigid and narrow ideology that is intolerant of diversity and leaves them vulnerable to future radicalisation.</w:t>
      </w:r>
    </w:p>
    <w:p w:rsidR="00000000" w:rsidDel="00000000" w:rsidP="00000000" w:rsidRDefault="00000000" w:rsidRPr="00000000" w14:paraId="00000202">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03">
      <w:pPr>
        <w:pBdr>
          <w:top w:space="0" w:sz="0" w:val="nil"/>
          <w:left w:space="0" w:sz="0" w:val="nil"/>
          <w:bottom w:space="0" w:sz="0" w:val="nil"/>
          <w:right w:space="0" w:sz="0" w:val="nil"/>
          <w:between w:space="0" w:sz="0" w:val="nil"/>
        </w:pBdr>
        <w:spacing w:before="1" w:lineRule="auto"/>
        <w:ind w:left="200" w:right="93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Prevent is about Safeguarding our learners to keep them both safe and within the law. The Prevent Duty is not about preventing learners from having political and religious views and concerns but about supporting them to use those concerns or act on them in non-extremist ways.</w:t>
      </w:r>
    </w:p>
    <w:p w:rsidR="00000000" w:rsidDel="00000000" w:rsidP="00000000" w:rsidRDefault="00000000" w:rsidRPr="00000000" w14:paraId="00000204">
      <w:pPr>
        <w:pBdr>
          <w:top w:space="0" w:sz="0" w:val="nil"/>
          <w:left w:space="0" w:sz="0" w:val="nil"/>
          <w:bottom w:space="0" w:sz="0" w:val="nil"/>
          <w:right w:space="0" w:sz="0" w:val="nil"/>
          <w:between w:space="0" w:sz="0" w:val="nil"/>
        </w:pBdr>
        <w:spacing w:before="8"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05">
      <w:pPr>
        <w:pBdr>
          <w:top w:space="0" w:sz="0" w:val="nil"/>
          <w:left w:space="0" w:sz="0" w:val="nil"/>
          <w:bottom w:space="0" w:sz="0" w:val="nil"/>
          <w:right w:space="0" w:sz="0" w:val="nil"/>
          <w:between w:space="0" w:sz="0" w:val="nil"/>
        </w:pBdr>
        <w:ind w:left="200" w:right="924"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Radicalisation &amp; Extremism</w:t>
      </w:r>
    </w:p>
    <w:p w:rsidR="00000000" w:rsidDel="00000000" w:rsidP="00000000" w:rsidRDefault="00000000" w:rsidRPr="00000000" w14:paraId="00000206">
      <w:pPr>
        <w:pBdr>
          <w:top w:space="0" w:sz="0" w:val="nil"/>
          <w:left w:space="0" w:sz="0" w:val="nil"/>
          <w:bottom w:space="0" w:sz="0" w:val="nil"/>
          <w:right w:space="0" w:sz="0" w:val="nil"/>
          <w:between w:space="0" w:sz="0" w:val="nil"/>
        </w:pBdr>
        <w:ind w:left="200" w:right="92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holding of extreme political or religious views e.g. animal welfare rights, environmentalists, EDL / white supremacy groups, anti-gay groups, Islam / Christian ideology. The Counter Terrorism and Security Act, places a duty on specified authorities, including local authorities and childcare, education and other children’s services providers, in the exercise of their functions, to have due regard to the need to prevent people from being drawn into terrorism. (“The Prevent duty”)</w:t>
      </w:r>
    </w:p>
    <w:p w:rsidR="00000000" w:rsidDel="00000000" w:rsidP="00000000" w:rsidRDefault="00000000" w:rsidRPr="00000000" w14:paraId="00000207">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08">
      <w:pPr>
        <w:pBdr>
          <w:top w:space="0" w:sz="0" w:val="nil"/>
          <w:left w:space="0" w:sz="0" w:val="nil"/>
          <w:bottom w:space="0" w:sz="0" w:val="nil"/>
          <w:right w:space="0" w:sz="0" w:val="nil"/>
          <w:between w:space="0" w:sz="0" w:val="nil"/>
        </w:pBdr>
        <w:spacing w:before="1" w:lineRule="auto"/>
        <w:ind w:left="200" w:right="93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current threat from terrorism in the United Kingdom may include the exploitation of vulnerable people, to involve them in terrorism or in activity in support of terrorism. The normalisation of extreme views may also make children and young people vulnerable to future manipulation and exploitation.</w:t>
      </w:r>
    </w:p>
    <w:p w:rsidR="00000000" w:rsidDel="00000000" w:rsidP="00000000" w:rsidRDefault="00000000" w:rsidRPr="00000000" w14:paraId="00000209">
      <w:pPr>
        <w:pBdr>
          <w:top w:space="0" w:sz="0" w:val="nil"/>
          <w:left w:space="0" w:sz="0" w:val="nil"/>
          <w:bottom w:space="0" w:sz="0" w:val="nil"/>
          <w:right w:space="0" w:sz="0" w:val="nil"/>
          <w:between w:space="0" w:sz="0" w:val="nil"/>
        </w:pBdr>
        <w:spacing w:before="8"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0A">
      <w:pPr>
        <w:pBdr>
          <w:top w:space="0" w:sz="0" w:val="nil"/>
          <w:left w:space="0" w:sz="0" w:val="nil"/>
          <w:bottom w:space="0" w:sz="0" w:val="nil"/>
          <w:right w:space="0" w:sz="0" w:val="nil"/>
          <w:between w:space="0" w:sz="0" w:val="nil"/>
        </w:pBdr>
        <w:spacing w:before="1" w:line="232" w:lineRule="auto"/>
        <w:ind w:left="200" w:right="92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is clear that this exploitation and radicalisation should be viewed as a safeguarding concern and that protecting children from the risk of radicalisation is part of the companies safeguarding duty.</w:t>
      </w:r>
    </w:p>
    <w:p w:rsidR="00000000" w:rsidDel="00000000" w:rsidP="00000000" w:rsidRDefault="00000000" w:rsidRPr="00000000" w14:paraId="0000020B">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0C">
      <w:pPr>
        <w:pBdr>
          <w:top w:space="0" w:sz="0" w:val="nil"/>
          <w:left w:space="0" w:sz="0" w:val="nil"/>
          <w:bottom w:space="0" w:sz="0" w:val="nil"/>
          <w:right w:space="0" w:sz="0" w:val="nil"/>
          <w:between w:space="0" w:sz="0" w:val="nil"/>
        </w:pBdr>
        <w:spacing w:before="1" w:lineRule="auto"/>
        <w:ind w:left="200" w:right="931"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Radicalisation </w:t>
      </w:r>
      <w:r w:rsidDel="00000000" w:rsidR="00000000" w:rsidRPr="00000000">
        <w:rPr>
          <w:rFonts w:ascii="Calibri" w:cs="Calibri" w:eastAsia="Calibri" w:hAnsi="Calibri"/>
          <w:color w:val="000000"/>
          <w:rtl w:val="0"/>
        </w:rPr>
        <w:t xml:space="preserve">refers to the process by which a person comes to support terrorism and forms of extremism leading to terrorism. Learners may become susceptible to radicalisation through a range of social, personal and environmental factors - it is known that violent extremists exploit vulnerabilities in individuals to drive a wedge between them and their families and communities. It is vital that colleagues can recognise those vulnerabilities.</w:t>
      </w:r>
    </w:p>
    <w:p w:rsidR="00000000" w:rsidDel="00000000" w:rsidP="00000000" w:rsidRDefault="00000000" w:rsidRPr="00000000" w14:paraId="0000020D">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0E">
      <w:pPr>
        <w:pBdr>
          <w:top w:space="0" w:sz="0" w:val="nil"/>
          <w:left w:space="0" w:sz="0" w:val="nil"/>
          <w:bottom w:space="0" w:sz="0" w:val="nil"/>
          <w:right w:space="0" w:sz="0" w:val="nil"/>
          <w:between w:space="0" w:sz="0" w:val="nil"/>
        </w:pBdr>
        <w:ind w:left="200"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Extremism </w:t>
      </w:r>
      <w:r w:rsidDel="00000000" w:rsidR="00000000" w:rsidRPr="00000000">
        <w:rPr>
          <w:rFonts w:ascii="Calibri" w:cs="Calibri" w:eastAsia="Calibri" w:hAnsi="Calibri"/>
          <w:color w:val="000000"/>
          <w:rtl w:val="0"/>
        </w:rPr>
        <w:t xml:space="preserve">is defined by the Government in the Prevent Strategy as:</w:t>
      </w:r>
    </w:p>
    <w:p w:rsidR="00000000" w:rsidDel="00000000" w:rsidP="00000000" w:rsidRDefault="00000000" w:rsidRPr="00000000" w14:paraId="0000020F">
      <w:pPr>
        <w:pBdr>
          <w:top w:space="0" w:sz="0" w:val="nil"/>
          <w:left w:space="0" w:sz="0" w:val="nil"/>
          <w:bottom w:space="0" w:sz="0" w:val="nil"/>
          <w:right w:space="0" w:sz="0" w:val="nil"/>
          <w:between w:space="0" w:sz="0" w:val="nil"/>
        </w:pBdr>
        <w:ind w:left="200" w:firstLine="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10">
      <w:pPr>
        <w:pBdr>
          <w:top w:space="0" w:sz="0" w:val="nil"/>
          <w:left w:space="0" w:sz="0" w:val="nil"/>
          <w:bottom w:space="0" w:sz="0" w:val="nil"/>
          <w:right w:space="0" w:sz="0" w:val="nil"/>
          <w:between w:space="0" w:sz="0" w:val="nil"/>
        </w:pBdr>
        <w:ind w:left="20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Vocal or active opposition to British Fundamental values, including democracy, the rule of law, individual liberty and mutual respect and tolerance of different faiths and beliefs. We also include in our definition of extremism calls for the death of members of our armed forces, whether in this country or overseas.</w:t>
      </w:r>
    </w:p>
    <w:p w:rsidR="00000000" w:rsidDel="00000000" w:rsidP="00000000" w:rsidRDefault="00000000" w:rsidRPr="00000000" w14:paraId="00000211">
      <w:pPr>
        <w:pStyle w:val="Heading1"/>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12">
      <w:pPr>
        <w:pStyle w:val="Heading1"/>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Responding to suspicions of radicalisation and extremism</w:t>
      </w:r>
    </w:p>
    <w:p w:rsidR="00000000" w:rsidDel="00000000" w:rsidP="00000000" w:rsidRDefault="00000000" w:rsidRPr="00000000" w14:paraId="00000213">
      <w:pPr>
        <w:pBdr>
          <w:top w:space="0" w:sz="0" w:val="nil"/>
          <w:left w:space="0" w:sz="0" w:val="nil"/>
          <w:bottom w:space="0" w:sz="0" w:val="nil"/>
          <w:right w:space="0" w:sz="0" w:val="nil"/>
          <w:between w:space="0" w:sz="0" w:val="nil"/>
        </w:pBdr>
        <w:spacing w:before="1" w:line="242" w:lineRule="auto"/>
        <w:ind w:left="20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are alert to changes in a learner’s behaviour or attitude which could indicate that they need help or protection.</w:t>
      </w:r>
    </w:p>
    <w:p w:rsidR="00000000" w:rsidDel="00000000" w:rsidP="00000000" w:rsidRDefault="00000000" w:rsidRPr="00000000" w14:paraId="00000214">
      <w:pPr>
        <w:numPr>
          <w:ilvl w:val="0"/>
          <w:numId w:val="21"/>
        </w:numPr>
        <w:pBdr>
          <w:top w:space="0" w:sz="0" w:val="nil"/>
          <w:left w:space="0" w:sz="0" w:val="nil"/>
          <w:bottom w:space="0" w:sz="0" w:val="nil"/>
          <w:right w:space="0" w:sz="0" w:val="nil"/>
          <w:between w:space="0" w:sz="0" w:val="nil"/>
        </w:pBdr>
        <w:tabs>
          <w:tab w:val="left" w:leader="none" w:pos="922"/>
        </w:tabs>
        <w:ind w:left="921" w:right="926"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When any colleague has concerns that a learner may be at risk of radicalisation or involvement in terrorism, they should speak with the Designated Safeguarding Lead/ Head of Safeguarding, Prevent and Wellbeing for investigation and action.</w:t>
      </w:r>
    </w:p>
    <w:p w:rsidR="00000000" w:rsidDel="00000000" w:rsidP="00000000" w:rsidRDefault="00000000" w:rsidRPr="00000000" w14:paraId="00000215">
      <w:pPr>
        <w:numPr>
          <w:ilvl w:val="0"/>
          <w:numId w:val="21"/>
        </w:numPr>
        <w:pBdr>
          <w:top w:space="0" w:sz="0" w:val="nil"/>
          <w:left w:space="0" w:sz="0" w:val="nil"/>
          <w:bottom w:space="0" w:sz="0" w:val="nil"/>
          <w:right w:space="0" w:sz="0" w:val="nil"/>
          <w:between w:space="0" w:sz="0" w:val="nil"/>
        </w:pBdr>
        <w:tabs>
          <w:tab w:val="left" w:leader="none" w:pos="922"/>
        </w:tabs>
        <w:ind w:left="921" w:right="945"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Disclosure records are held by the Designated Safeguarding Lead/ Head of Safeguarding, Prevent and Wellbeing and stored on a secure server.</w:t>
      </w:r>
    </w:p>
    <w:p w:rsidR="00000000" w:rsidDel="00000000" w:rsidP="00000000" w:rsidRDefault="00000000" w:rsidRPr="00000000" w14:paraId="00000216">
      <w:pPr>
        <w:numPr>
          <w:ilvl w:val="0"/>
          <w:numId w:val="21"/>
        </w:numPr>
        <w:pBdr>
          <w:top w:space="0" w:sz="0" w:val="nil"/>
          <w:left w:space="0" w:sz="0" w:val="nil"/>
          <w:bottom w:space="0" w:sz="0" w:val="nil"/>
          <w:right w:space="0" w:sz="0" w:val="nil"/>
          <w:between w:space="0" w:sz="0" w:val="nil"/>
        </w:pBdr>
        <w:tabs>
          <w:tab w:val="left" w:leader="none" w:pos="922"/>
        </w:tabs>
        <w:spacing w:line="246" w:lineRule="auto"/>
        <w:ind w:left="921" w:right="931"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Colleagues take care not to influence the outcome either through the way they speak to or question children/vulnerable adults.</w:t>
      </w:r>
    </w:p>
    <w:p w:rsidR="00000000" w:rsidDel="00000000" w:rsidP="00000000" w:rsidRDefault="00000000" w:rsidRPr="00000000" w14:paraId="00000217">
      <w:pPr>
        <w:numPr>
          <w:ilvl w:val="0"/>
          <w:numId w:val="21"/>
        </w:numPr>
        <w:pBdr>
          <w:top w:space="0" w:sz="0" w:val="nil"/>
          <w:left w:space="0" w:sz="0" w:val="nil"/>
          <w:bottom w:space="0" w:sz="0" w:val="nil"/>
          <w:right w:space="0" w:sz="0" w:val="nil"/>
          <w:between w:space="0" w:sz="0" w:val="nil"/>
        </w:pBdr>
        <w:tabs>
          <w:tab w:val="left" w:leader="none" w:pos="922"/>
        </w:tabs>
        <w:ind w:left="921" w:right="932"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will continue to welcome the learner whilst investigations are being made. The learner may choose to withdraw from learning activities whilst investigations take place.</w:t>
      </w:r>
    </w:p>
    <w:p w:rsidR="00000000" w:rsidDel="00000000" w:rsidP="00000000" w:rsidRDefault="00000000" w:rsidRPr="00000000" w14:paraId="00000218">
      <w:pPr>
        <w:numPr>
          <w:ilvl w:val="0"/>
          <w:numId w:val="21"/>
        </w:numPr>
        <w:pBdr>
          <w:top w:space="0" w:sz="0" w:val="nil"/>
          <w:left w:space="0" w:sz="0" w:val="nil"/>
          <w:bottom w:space="0" w:sz="0" w:val="nil"/>
          <w:right w:space="0" w:sz="0" w:val="nil"/>
          <w:between w:space="0" w:sz="0" w:val="nil"/>
        </w:pBdr>
        <w:tabs>
          <w:tab w:val="left" w:leader="none" w:pos="922"/>
        </w:tabs>
        <w:ind w:left="921" w:right="934"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follow the procedures as set by the Local Safeguarding Board in relation to the delivery of services' and designated roles and tasks in supporting the learner, family, and employer subsequent to any investigation.</w:t>
      </w:r>
    </w:p>
    <w:p w:rsidR="00000000" w:rsidDel="00000000" w:rsidP="00000000" w:rsidRDefault="00000000" w:rsidRPr="00000000" w14:paraId="00000219">
      <w:pPr>
        <w:numPr>
          <w:ilvl w:val="0"/>
          <w:numId w:val="21"/>
        </w:numPr>
        <w:pBdr>
          <w:top w:space="0" w:sz="0" w:val="nil"/>
          <w:left w:space="0" w:sz="0" w:val="nil"/>
          <w:bottom w:space="0" w:sz="0" w:val="nil"/>
          <w:right w:space="0" w:sz="0" w:val="nil"/>
          <w:between w:space="0" w:sz="0" w:val="nil"/>
        </w:pBdr>
        <w:tabs>
          <w:tab w:val="left" w:leader="none" w:pos="922"/>
        </w:tabs>
        <w:spacing w:line="246" w:lineRule="auto"/>
        <w:ind w:left="921" w:right="930"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All suspicions and investigations are kept confidential and shared only with those who need to know. Any information is shared under the guidance of the Local BIS Prevent Coordinator.</w:t>
      </w:r>
    </w:p>
    <w:p w:rsidR="00000000" w:rsidDel="00000000" w:rsidP="00000000" w:rsidRDefault="00000000" w:rsidRPr="00000000" w14:paraId="0000021A">
      <w:pPr>
        <w:pBdr>
          <w:top w:space="0" w:sz="0" w:val="nil"/>
          <w:left w:space="0" w:sz="0" w:val="nil"/>
          <w:bottom w:space="0" w:sz="0" w:val="nil"/>
          <w:right w:space="0" w:sz="0" w:val="nil"/>
          <w:between w:space="0" w:sz="0" w:val="nil"/>
        </w:pBdr>
        <w:spacing w:before="8"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1B">
      <w:pPr>
        <w:pBdr>
          <w:top w:space="0" w:sz="0" w:val="nil"/>
          <w:left w:space="0" w:sz="0" w:val="nil"/>
          <w:bottom w:space="0" w:sz="0" w:val="nil"/>
          <w:right w:space="0" w:sz="0" w:val="nil"/>
          <w:between w:space="0" w:sz="0" w:val="nil"/>
        </w:pBdr>
        <w:ind w:left="200" w:right="92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Numerous factors can contribute to and influence the range of behaviours that are defined as violent extremism, but most young people do not become involved in extremist action. For this reason, the appropriate interventions in any case may not have any specific connection to the threat of radicalisation, for example they may address mental health, relationship or drug/alcohol issues.</w:t>
      </w:r>
    </w:p>
    <w:p w:rsidR="00000000" w:rsidDel="00000000" w:rsidP="00000000" w:rsidRDefault="00000000" w:rsidRPr="00000000" w14:paraId="0000021C">
      <w:pPr>
        <w:pStyle w:val="Heading1"/>
        <w:spacing w:before="1" w:lineRule="auto"/>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1D">
      <w:pPr>
        <w:pStyle w:val="Heading1"/>
        <w:spacing w:before="1" w:lineRule="auto"/>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Channel</w:t>
      </w:r>
    </w:p>
    <w:p w:rsidR="00000000" w:rsidDel="00000000" w:rsidP="00000000" w:rsidRDefault="00000000" w:rsidRPr="00000000" w14:paraId="0000021E">
      <w:pPr>
        <w:pBdr>
          <w:top w:space="0" w:sz="0" w:val="nil"/>
          <w:left w:space="0" w:sz="0" w:val="nil"/>
          <w:bottom w:space="0" w:sz="0" w:val="nil"/>
          <w:right w:space="0" w:sz="0" w:val="nil"/>
          <w:between w:space="0" w:sz="0" w:val="nil"/>
        </w:pBdr>
        <w:ind w:left="200" w:right="853"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Channel is a multi-agency approach to provide support to individuals who are at risk of being drawn into terrorist related activity. It is led by the regional Police Counter-Terrorism Unit, and it aims to:</w:t>
      </w:r>
    </w:p>
    <w:p w:rsidR="00000000" w:rsidDel="00000000" w:rsidP="00000000" w:rsidRDefault="00000000" w:rsidRPr="00000000" w14:paraId="0000021F">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2.0000000000000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Establish an effective multi-agency referral and intervention process to identify vulnerable individuals.</w:t>
      </w:r>
    </w:p>
    <w:p w:rsidR="00000000" w:rsidDel="00000000" w:rsidP="00000000" w:rsidRDefault="00000000" w:rsidRPr="00000000" w14:paraId="00000220">
      <w:pPr>
        <w:numPr>
          <w:ilvl w:val="0"/>
          <w:numId w:val="21"/>
        </w:numPr>
        <w:pBdr>
          <w:top w:space="0" w:sz="0" w:val="nil"/>
          <w:left w:space="0" w:sz="0" w:val="nil"/>
          <w:bottom w:space="0" w:sz="0" w:val="nil"/>
          <w:right w:space="0" w:sz="0" w:val="nil"/>
          <w:between w:space="0" w:sz="0" w:val="nil"/>
        </w:pBdr>
        <w:tabs>
          <w:tab w:val="left" w:leader="none" w:pos="676"/>
          <w:tab w:val="left" w:leader="none" w:pos="677"/>
        </w:tabs>
        <w:ind w:left="676" w:right="934"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Safeguard individuals who might be vulnerable to being radicalised, so that they are not at risk of being drawn into terrorist-related activity.</w:t>
      </w:r>
    </w:p>
    <w:p w:rsidR="00000000" w:rsidDel="00000000" w:rsidP="00000000" w:rsidRDefault="00000000" w:rsidRPr="00000000" w14:paraId="00000221">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Provide early intervention to protect and divert people away from the risks they face and reduce vulnerability.</w:t>
      </w:r>
    </w:p>
    <w:p w:rsidR="00000000" w:rsidDel="00000000" w:rsidP="00000000" w:rsidRDefault="00000000" w:rsidRPr="00000000" w14:paraId="00000222">
      <w:pPr>
        <w:pBdr>
          <w:top w:space="0" w:sz="0" w:val="nil"/>
          <w:left w:space="0" w:sz="0" w:val="nil"/>
          <w:bottom w:space="0" w:sz="0" w:val="nil"/>
          <w:right w:space="0" w:sz="0" w:val="nil"/>
          <w:between w:space="0" w:sz="0" w:val="nil"/>
        </w:pBdr>
        <w:spacing w:before="9"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23">
      <w:pPr>
        <w:pBdr>
          <w:top w:space="0" w:sz="0" w:val="nil"/>
          <w:left w:space="0" w:sz="0" w:val="nil"/>
          <w:bottom w:space="0" w:sz="0" w:val="nil"/>
          <w:right w:space="0" w:sz="0" w:val="nil"/>
          <w:between w:space="0" w:sz="0" w:val="nil"/>
        </w:pBdr>
        <w:spacing w:line="237" w:lineRule="auto"/>
        <w:ind w:left="200" w:right="927"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Channel programme focuses on providing support at an early stage to people who are identified as being vulnerable to being drawn into terrorism. It provides a mechanism for schools to make referrals if they are concerned that an individual might be vulnerable to radicalisation. An individual’s participation in the programme is entirely voluntary at all stages.</w:t>
      </w:r>
    </w:p>
    <w:p w:rsidR="00000000" w:rsidDel="00000000" w:rsidP="00000000" w:rsidRDefault="00000000" w:rsidRPr="00000000" w14:paraId="00000224">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25">
      <w:pPr>
        <w:pBdr>
          <w:top w:space="0" w:sz="0" w:val="nil"/>
          <w:left w:space="0" w:sz="0" w:val="nil"/>
          <w:bottom w:space="0" w:sz="0" w:val="nil"/>
          <w:right w:space="0" w:sz="0" w:val="nil"/>
          <w:between w:space="0" w:sz="0" w:val="nil"/>
        </w:pBdr>
        <w:spacing w:before="1" w:lineRule="auto"/>
        <w:ind w:left="200" w:right="93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Independent Training Providers have a duty to cooperate with the Channel programme in the carrying out of its functions, and with the Police in providing information about an individual who is referred to Channel (Section 38, Counter Terrorism and Security Act 2015).</w:t>
      </w:r>
    </w:p>
    <w:p w:rsidR="00000000" w:rsidDel="00000000" w:rsidP="00000000" w:rsidRDefault="00000000" w:rsidRPr="00000000" w14:paraId="00000226">
      <w:pPr>
        <w:spacing w:before="2" w:lineRule="auto"/>
        <w:ind w:left="200" w:right="930" w:firstLine="0"/>
        <w:jc w:val="both"/>
        <w:rPr>
          <w:rFonts w:ascii="Calibri" w:cs="Calibri" w:eastAsia="Calibri" w:hAnsi="Calibri"/>
          <w:i w:val="1"/>
        </w:rPr>
      </w:pPr>
      <w:r w:rsidDel="00000000" w:rsidR="00000000" w:rsidRPr="00000000">
        <w:rPr>
          <w:rFonts w:ascii="Calibri" w:cs="Calibri" w:eastAsia="Calibri" w:hAnsi="Calibri"/>
          <w:i w:val="1"/>
          <w:rtl w:val="0"/>
        </w:rPr>
        <w:t xml:space="preserve">Further guidance about duties relating to the risk of radicalisation is available in the Prevent Duty Guidance for FE. Please also refer to our Prevent Duty Statement.</w:t>
      </w:r>
    </w:p>
    <w:p w:rsidR="00000000" w:rsidDel="00000000" w:rsidP="00000000" w:rsidRDefault="00000000" w:rsidRPr="00000000" w14:paraId="00000227">
      <w:pPr>
        <w:pStyle w:val="Heading1"/>
        <w:spacing w:before="1" w:line="242" w:lineRule="auto"/>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28">
      <w:pPr>
        <w:pStyle w:val="Heading1"/>
        <w:spacing w:before="1" w:line="242" w:lineRule="auto"/>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Recognition of vulnerability factors can include:</w:t>
      </w:r>
    </w:p>
    <w:p w:rsidR="00000000" w:rsidDel="00000000" w:rsidP="00000000" w:rsidRDefault="00000000" w:rsidRPr="00000000" w14:paraId="00000229">
      <w:pPr>
        <w:numPr>
          <w:ilvl w:val="0"/>
          <w:numId w:val="21"/>
        </w:numPr>
        <w:pBdr>
          <w:top w:space="0" w:sz="0" w:val="nil"/>
          <w:left w:space="0" w:sz="0" w:val="nil"/>
          <w:bottom w:space="0" w:sz="0" w:val="nil"/>
          <w:right w:space="0" w:sz="0" w:val="nil"/>
          <w:between w:space="0" w:sz="0" w:val="nil"/>
        </w:pBdr>
        <w:tabs>
          <w:tab w:val="left" w:leader="none" w:pos="677"/>
        </w:tabs>
        <w:ind w:left="676" w:right="920"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Identity Crisis – the learner is distanced from their cultural / religious heritage and experiences discomfort about their place in society.</w:t>
      </w:r>
    </w:p>
    <w:p w:rsidR="00000000" w:rsidDel="00000000" w:rsidP="00000000" w:rsidRDefault="00000000" w:rsidRPr="00000000" w14:paraId="0000022A">
      <w:pPr>
        <w:numPr>
          <w:ilvl w:val="0"/>
          <w:numId w:val="21"/>
        </w:numPr>
        <w:pBdr>
          <w:top w:space="0" w:sz="0" w:val="nil"/>
          <w:left w:space="0" w:sz="0" w:val="nil"/>
          <w:bottom w:space="0" w:sz="0" w:val="nil"/>
          <w:right w:space="0" w:sz="0" w:val="nil"/>
          <w:between w:space="0" w:sz="0" w:val="nil"/>
        </w:pBdr>
        <w:tabs>
          <w:tab w:val="left" w:leader="none" w:pos="677"/>
        </w:tabs>
        <w:spacing w:before="42" w:lineRule="auto"/>
        <w:ind w:left="676" w:right="931"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Personal Crisis – the learner may be experiencing family tensions; a sense of isolation; and low self- esteem; they may have dissociated from their existing friendship group and become involved with a new and different group of friends; they may be searching for answers to questions about identity, faith and belonging.</w:t>
      </w:r>
    </w:p>
    <w:p w:rsidR="00000000" w:rsidDel="00000000" w:rsidP="00000000" w:rsidRDefault="00000000" w:rsidRPr="00000000" w14:paraId="0000022B">
      <w:pPr>
        <w:numPr>
          <w:ilvl w:val="0"/>
          <w:numId w:val="21"/>
        </w:numPr>
        <w:pBdr>
          <w:top w:space="0" w:sz="0" w:val="nil"/>
          <w:left w:space="0" w:sz="0" w:val="nil"/>
          <w:bottom w:space="0" w:sz="0" w:val="nil"/>
          <w:right w:space="0" w:sz="0" w:val="nil"/>
          <w:between w:space="0" w:sz="0" w:val="nil"/>
        </w:pBdr>
        <w:tabs>
          <w:tab w:val="left" w:leader="none" w:pos="677"/>
        </w:tabs>
        <w:spacing w:before="42" w:lineRule="auto"/>
        <w:ind w:left="676" w:right="931"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Personal Circumstances – migration; local community tensions; and events affecting the learner’s country or region of origin may contribute to a sense of grievance that is triggered by personal experience of racism or discrimination or aspects of Government policy.</w:t>
      </w:r>
    </w:p>
    <w:p w:rsidR="00000000" w:rsidDel="00000000" w:rsidP="00000000" w:rsidRDefault="00000000" w:rsidRPr="00000000" w14:paraId="0000022C">
      <w:pPr>
        <w:numPr>
          <w:ilvl w:val="0"/>
          <w:numId w:val="21"/>
        </w:numPr>
        <w:pBdr>
          <w:top w:space="0" w:sz="0" w:val="nil"/>
          <w:left w:space="0" w:sz="0" w:val="nil"/>
          <w:bottom w:space="0" w:sz="0" w:val="nil"/>
          <w:right w:space="0" w:sz="0" w:val="nil"/>
          <w:between w:space="0" w:sz="0" w:val="nil"/>
        </w:pBdr>
        <w:tabs>
          <w:tab w:val="left" w:leader="none" w:pos="677"/>
        </w:tabs>
        <w:spacing w:line="252.00000000000003" w:lineRule="auto"/>
        <w:ind w:left="676"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Unmet Aspirations – the learner may have perceptions of injustice; a feeling of failure.</w:t>
      </w:r>
    </w:p>
    <w:p w:rsidR="00000000" w:rsidDel="00000000" w:rsidP="00000000" w:rsidRDefault="00000000" w:rsidRPr="00000000" w14:paraId="0000022D">
      <w:pPr>
        <w:numPr>
          <w:ilvl w:val="0"/>
          <w:numId w:val="21"/>
        </w:numPr>
        <w:pBdr>
          <w:top w:space="0" w:sz="0" w:val="nil"/>
          <w:left w:space="0" w:sz="0" w:val="nil"/>
          <w:bottom w:space="0" w:sz="0" w:val="nil"/>
          <w:right w:space="0" w:sz="0" w:val="nil"/>
          <w:between w:space="0" w:sz="0" w:val="nil"/>
        </w:pBdr>
        <w:tabs>
          <w:tab w:val="left" w:leader="none" w:pos="677"/>
        </w:tabs>
        <w:spacing w:line="252.00000000000003" w:lineRule="auto"/>
        <w:ind w:left="676"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Rejection of civic life.</w:t>
      </w:r>
    </w:p>
    <w:p w:rsidR="00000000" w:rsidDel="00000000" w:rsidP="00000000" w:rsidRDefault="00000000" w:rsidRPr="00000000" w14:paraId="0000022E">
      <w:pPr>
        <w:numPr>
          <w:ilvl w:val="0"/>
          <w:numId w:val="21"/>
        </w:numPr>
        <w:pBdr>
          <w:top w:space="0" w:sz="0" w:val="nil"/>
          <w:left w:space="0" w:sz="0" w:val="nil"/>
          <w:bottom w:space="0" w:sz="0" w:val="nil"/>
          <w:right w:space="0" w:sz="0" w:val="nil"/>
          <w:between w:space="0" w:sz="0" w:val="nil"/>
        </w:pBdr>
        <w:tabs>
          <w:tab w:val="left" w:leader="none" w:pos="677"/>
        </w:tabs>
        <w:spacing w:line="246" w:lineRule="auto"/>
        <w:ind w:left="676" w:right="932"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Experiences of Criminality – which may include involvement with criminal groups, imprisonment, and poor resettlement / reintegration.</w:t>
      </w:r>
    </w:p>
    <w:p w:rsidR="00000000" w:rsidDel="00000000" w:rsidP="00000000" w:rsidRDefault="00000000" w:rsidRPr="00000000" w14:paraId="0000022F">
      <w:pPr>
        <w:numPr>
          <w:ilvl w:val="0"/>
          <w:numId w:val="21"/>
        </w:numPr>
        <w:pBdr>
          <w:top w:space="0" w:sz="0" w:val="nil"/>
          <w:left w:space="0" w:sz="0" w:val="nil"/>
          <w:bottom w:space="0" w:sz="0" w:val="nil"/>
          <w:right w:space="0" w:sz="0" w:val="nil"/>
          <w:between w:space="0" w:sz="0" w:val="nil"/>
        </w:pBdr>
        <w:tabs>
          <w:tab w:val="left" w:leader="none" w:pos="677"/>
        </w:tabs>
        <w:ind w:left="676" w:right="929"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Special Educational Need – learners may experience difficulties with social interaction, empathy with others, understanding the consequences of their actions and awareness of the motivations of others.</w:t>
      </w:r>
    </w:p>
    <w:p w:rsidR="00000000" w:rsidDel="00000000" w:rsidP="00000000" w:rsidRDefault="00000000" w:rsidRPr="00000000" w14:paraId="00000230">
      <w:pPr>
        <w:pBdr>
          <w:top w:space="0" w:sz="0" w:val="nil"/>
          <w:left w:space="0" w:sz="0" w:val="nil"/>
          <w:bottom w:space="0" w:sz="0" w:val="nil"/>
          <w:right w:space="0" w:sz="0" w:val="nil"/>
          <w:between w:space="0" w:sz="0" w:val="nil"/>
        </w:pBdr>
        <w:ind w:left="200" w:right="94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However, this list is not exhaustive, nor does it mean that all young people experiencing the above are at risk of radicalisation for the purposes of violent extremism.</w:t>
      </w:r>
    </w:p>
    <w:p w:rsidR="00000000" w:rsidDel="00000000" w:rsidP="00000000" w:rsidRDefault="00000000" w:rsidRPr="00000000" w14:paraId="00000231">
      <w:pPr>
        <w:pStyle w:val="Heading1"/>
        <w:spacing w:before="1" w:line="242" w:lineRule="auto"/>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32">
      <w:pPr>
        <w:pStyle w:val="Heading1"/>
        <w:spacing w:before="1" w:line="242" w:lineRule="auto"/>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More critical risk factors could include:</w:t>
      </w:r>
    </w:p>
    <w:p w:rsidR="00000000" w:rsidDel="00000000" w:rsidP="00000000" w:rsidRDefault="00000000" w:rsidRPr="00000000" w14:paraId="00000233">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2.0000000000000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Being in contact with extremist recruiters.</w:t>
      </w:r>
    </w:p>
    <w:p w:rsidR="00000000" w:rsidDel="00000000" w:rsidP="00000000" w:rsidRDefault="00000000" w:rsidRPr="00000000" w14:paraId="00000234">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2.0000000000000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Accessing violent extremist websites, especially those with a social networking element.</w:t>
      </w:r>
    </w:p>
    <w:p w:rsidR="00000000" w:rsidDel="00000000" w:rsidP="00000000" w:rsidRDefault="00000000" w:rsidRPr="00000000" w14:paraId="00000235">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Possessing or accessing violent extremist literature.</w:t>
      </w:r>
    </w:p>
    <w:p w:rsidR="00000000" w:rsidDel="00000000" w:rsidP="00000000" w:rsidRDefault="00000000" w:rsidRPr="00000000" w14:paraId="00000236">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4" w:line="25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Using extremist narratives and a global ideology to explain personal disadvantage.</w:t>
      </w:r>
    </w:p>
    <w:p w:rsidR="00000000" w:rsidDel="00000000" w:rsidP="00000000" w:rsidRDefault="00000000" w:rsidRPr="00000000" w14:paraId="00000237">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Justifying the use of violence to solve societal issues.</w:t>
      </w:r>
    </w:p>
    <w:p w:rsidR="00000000" w:rsidDel="00000000" w:rsidP="00000000" w:rsidRDefault="00000000" w:rsidRPr="00000000" w14:paraId="00000238">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5" w:line="25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Joining or seeking to join extremist organisations.</w:t>
      </w:r>
    </w:p>
    <w:p w:rsidR="00000000" w:rsidDel="00000000" w:rsidP="00000000" w:rsidRDefault="00000000" w:rsidRPr="00000000" w14:paraId="00000239">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2.0000000000000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Significant changes to appearance and / or behaviour.</w:t>
      </w:r>
    </w:p>
    <w:p w:rsidR="00000000" w:rsidDel="00000000" w:rsidP="00000000" w:rsidRDefault="00000000" w:rsidRPr="00000000" w14:paraId="0000023A">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4"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Experiencing a high level of social isolation resulting in issues of identity crisis and / or personal crisis.</w:t>
      </w:r>
    </w:p>
    <w:p w:rsidR="00000000" w:rsidDel="00000000" w:rsidP="00000000" w:rsidRDefault="00000000" w:rsidRPr="00000000" w14:paraId="0000023B">
      <w:pPr>
        <w:pStyle w:val="Heading1"/>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3C">
      <w:pPr>
        <w:pStyle w:val="Heading1"/>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3D">
      <w:pPr>
        <w:pStyle w:val="Heading1"/>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Allegations Against Colleagues</w:t>
      </w:r>
    </w:p>
    <w:p w:rsidR="00000000" w:rsidDel="00000000" w:rsidP="00000000" w:rsidRDefault="00000000" w:rsidRPr="00000000" w14:paraId="0000023E">
      <w:pPr>
        <w:pBdr>
          <w:top w:space="0" w:sz="0" w:val="nil"/>
          <w:left w:space="0" w:sz="0" w:val="nil"/>
          <w:bottom w:space="0" w:sz="0" w:val="nil"/>
          <w:right w:space="0" w:sz="0" w:val="nil"/>
          <w:between w:space="0" w:sz="0" w:val="nil"/>
        </w:pBdr>
        <w:spacing w:before="3" w:line="237" w:lineRule="auto"/>
        <w:ind w:left="200" w:right="93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recognises that whilst most colleagues and volunteers who work with children and vulnerable adults are committed to their wellbeing and care there exists a range of abuse perpetrated by workers that despite the best efforts and interventions can still take place.</w:t>
      </w:r>
    </w:p>
    <w:p w:rsidR="00000000" w:rsidDel="00000000" w:rsidP="00000000" w:rsidRDefault="00000000" w:rsidRPr="00000000" w14:paraId="0000023F">
      <w:pPr>
        <w:pBdr>
          <w:top w:space="0" w:sz="0" w:val="nil"/>
          <w:left w:space="0" w:sz="0" w:val="nil"/>
          <w:bottom w:space="0" w:sz="0" w:val="nil"/>
          <w:right w:space="0" w:sz="0" w:val="nil"/>
          <w:between w:space="0" w:sz="0" w:val="nil"/>
        </w:pBdr>
        <w:spacing w:before="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40">
      <w:pPr>
        <w:pBdr>
          <w:top w:space="0" w:sz="0" w:val="nil"/>
          <w:left w:space="0" w:sz="0" w:val="nil"/>
          <w:bottom w:space="0" w:sz="0" w:val="nil"/>
          <w:right w:space="0" w:sz="0" w:val="nil"/>
          <w:between w:space="0" w:sz="0" w:val="nil"/>
        </w:pBdr>
        <w:ind w:left="200" w:right="93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An allegation may relate to a colleague including a volunteer who works with children who has behaved in way that has harmed a child, or may have harmed a child, possibly committed a criminal offence against or related to a child or behaved towards a child or children in way that indicates they may pose a risk of harm to children.</w:t>
      </w:r>
    </w:p>
    <w:p w:rsidR="00000000" w:rsidDel="00000000" w:rsidP="00000000" w:rsidRDefault="00000000" w:rsidRPr="00000000" w14:paraId="00000241">
      <w:pPr>
        <w:pBdr>
          <w:top w:space="0" w:sz="0" w:val="nil"/>
          <w:left w:space="0" w:sz="0" w:val="nil"/>
          <w:bottom w:space="0" w:sz="0" w:val="nil"/>
          <w:right w:space="0" w:sz="0" w:val="nil"/>
          <w:between w:space="0" w:sz="0" w:val="nil"/>
        </w:pBdr>
        <w:ind w:left="200" w:right="936" w:firstLine="0"/>
        <w:jc w:val="both"/>
        <w:rPr/>
      </w:pPr>
      <w:r w:rsidDel="00000000" w:rsidR="00000000" w:rsidRPr="00000000">
        <w:rPr>
          <w:rtl w:val="0"/>
        </w:rPr>
      </w:r>
    </w:p>
    <w:p w:rsidR="00000000" w:rsidDel="00000000" w:rsidP="00000000" w:rsidRDefault="00000000" w:rsidRPr="00000000" w14:paraId="00000242">
      <w:pPr>
        <w:numPr>
          <w:ilvl w:val="0"/>
          <w:numId w:val="21"/>
        </w:numPr>
        <w:pBdr>
          <w:top w:space="0" w:sz="0" w:val="nil"/>
          <w:left w:space="0" w:sz="0" w:val="nil"/>
          <w:bottom w:space="0" w:sz="0" w:val="nil"/>
          <w:right w:space="0" w:sz="0" w:val="nil"/>
          <w:between w:space="0" w:sz="0" w:val="nil"/>
        </w:pBdr>
        <w:tabs>
          <w:tab w:val="left" w:leader="none" w:pos="922"/>
        </w:tabs>
        <w:ind w:left="921" w:right="928"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ensure that all learners and employers know how to complain about colleagues, which may include an allegation of abuse or neglect of statutory duties.</w:t>
      </w:r>
    </w:p>
    <w:p w:rsidR="00000000" w:rsidDel="00000000" w:rsidP="00000000" w:rsidRDefault="00000000" w:rsidRPr="00000000" w14:paraId="00000243">
      <w:pPr>
        <w:numPr>
          <w:ilvl w:val="0"/>
          <w:numId w:val="21"/>
        </w:numPr>
        <w:pBdr>
          <w:top w:space="0" w:sz="0" w:val="nil"/>
          <w:left w:space="0" w:sz="0" w:val="nil"/>
          <w:bottom w:space="0" w:sz="0" w:val="nil"/>
          <w:right w:space="0" w:sz="0" w:val="nil"/>
          <w:between w:space="0" w:sz="0" w:val="nil"/>
        </w:pBdr>
        <w:tabs>
          <w:tab w:val="left" w:leader="none" w:pos="922"/>
        </w:tabs>
        <w:spacing w:line="246" w:lineRule="auto"/>
        <w:ind w:left="921" w:right="939"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follow the guidance of the Local Safeguarding Board when responding to any complaint that a member of staff or volunteer has abused a learner.</w:t>
      </w:r>
    </w:p>
    <w:p w:rsidR="00000000" w:rsidDel="00000000" w:rsidP="00000000" w:rsidRDefault="00000000" w:rsidRPr="00000000" w14:paraId="00000244">
      <w:pPr>
        <w:numPr>
          <w:ilvl w:val="0"/>
          <w:numId w:val="21"/>
        </w:numPr>
        <w:pBdr>
          <w:top w:space="0" w:sz="0" w:val="nil"/>
          <w:left w:space="0" w:sz="0" w:val="nil"/>
          <w:bottom w:space="0" w:sz="0" w:val="nil"/>
          <w:right w:space="0" w:sz="0" w:val="nil"/>
          <w:between w:space="0" w:sz="0" w:val="nil"/>
        </w:pBdr>
        <w:tabs>
          <w:tab w:val="left" w:leader="none" w:pos="922"/>
        </w:tabs>
        <w:ind w:left="921" w:right="934"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Each Manager knows that the Designated Safeguarding Lead/ Head of Safeguarding, Prevent and Wellbeing is to be made aware immediately of any allegation or complaint against a colleague or volunteer.</w:t>
      </w:r>
    </w:p>
    <w:p w:rsidR="00000000" w:rsidDel="00000000" w:rsidP="00000000" w:rsidRDefault="00000000" w:rsidRPr="00000000" w14:paraId="00000245">
      <w:pPr>
        <w:numPr>
          <w:ilvl w:val="0"/>
          <w:numId w:val="21"/>
        </w:numPr>
        <w:pBdr>
          <w:top w:space="0" w:sz="0" w:val="nil"/>
          <w:left w:space="0" w:sz="0" w:val="nil"/>
          <w:bottom w:space="0" w:sz="0" w:val="nil"/>
          <w:right w:space="0" w:sz="0" w:val="nil"/>
          <w:between w:space="0" w:sz="0" w:val="nil"/>
        </w:pBdr>
        <w:tabs>
          <w:tab w:val="left" w:leader="none" w:pos="922"/>
        </w:tabs>
        <w:ind w:left="921" w:right="934"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respond to any disclosure by learners or employers that abuse by a colleague may have taken, or is taking place, by first recording the details of any such alleged incident on an incident form.</w:t>
      </w:r>
    </w:p>
    <w:p w:rsidR="00000000" w:rsidDel="00000000" w:rsidP="00000000" w:rsidRDefault="00000000" w:rsidRPr="00000000" w14:paraId="00000246">
      <w:pPr>
        <w:numPr>
          <w:ilvl w:val="0"/>
          <w:numId w:val="21"/>
        </w:numPr>
        <w:pBdr>
          <w:top w:space="0" w:sz="0" w:val="nil"/>
          <w:left w:space="0" w:sz="0" w:val="nil"/>
          <w:bottom w:space="0" w:sz="0" w:val="nil"/>
          <w:right w:space="0" w:sz="0" w:val="nil"/>
          <w:between w:space="0" w:sz="0" w:val="nil"/>
        </w:pBdr>
        <w:tabs>
          <w:tab w:val="left" w:leader="none" w:pos="922"/>
        </w:tabs>
        <w:ind w:left="921" w:right="934"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refer any such complaint immediately to the Local Authority's Designated Officer (LADO) to investigate.</w:t>
      </w:r>
    </w:p>
    <w:p w:rsidR="00000000" w:rsidDel="00000000" w:rsidP="00000000" w:rsidRDefault="00000000" w:rsidRPr="00000000" w14:paraId="00000247">
      <w:pPr>
        <w:numPr>
          <w:ilvl w:val="0"/>
          <w:numId w:val="21"/>
        </w:numPr>
        <w:pBdr>
          <w:top w:space="0" w:sz="0" w:val="nil"/>
          <w:left w:space="0" w:sz="0" w:val="nil"/>
          <w:bottom w:space="0" w:sz="0" w:val="nil"/>
          <w:right w:space="0" w:sz="0" w:val="nil"/>
          <w:between w:space="0" w:sz="0" w:val="nil"/>
        </w:pBdr>
        <w:tabs>
          <w:tab w:val="left" w:leader="none" w:pos="922"/>
        </w:tabs>
        <w:spacing w:line="253" w:lineRule="auto"/>
        <w:ind w:left="921"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co-operate entirely with any investigation carried out by the local authority and police.</w:t>
      </w:r>
    </w:p>
    <w:p w:rsidR="00000000" w:rsidDel="00000000" w:rsidP="00000000" w:rsidRDefault="00000000" w:rsidRPr="00000000" w14:paraId="00000248">
      <w:pPr>
        <w:numPr>
          <w:ilvl w:val="0"/>
          <w:numId w:val="21"/>
        </w:numPr>
        <w:pBdr>
          <w:top w:space="0" w:sz="0" w:val="nil"/>
          <w:left w:space="0" w:sz="0" w:val="nil"/>
          <w:bottom w:space="0" w:sz="0" w:val="nil"/>
          <w:right w:space="0" w:sz="0" w:val="nil"/>
          <w:between w:space="0" w:sz="0" w:val="nil"/>
        </w:pBdr>
        <w:tabs>
          <w:tab w:val="left" w:leader="none" w:pos="922"/>
        </w:tabs>
        <w:ind w:left="921"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Disclosure and Barring Service liaison (DBS).</w:t>
      </w:r>
    </w:p>
    <w:p w:rsidR="00000000" w:rsidDel="00000000" w:rsidP="00000000" w:rsidRDefault="00000000" w:rsidRPr="00000000" w14:paraId="00000249">
      <w:pPr>
        <w:pStyle w:val="Heading1"/>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4A">
      <w:pPr>
        <w:pStyle w:val="Heading1"/>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Abuse of a position of trust</w:t>
      </w:r>
    </w:p>
    <w:p w:rsidR="00000000" w:rsidDel="00000000" w:rsidP="00000000" w:rsidRDefault="00000000" w:rsidRPr="00000000" w14:paraId="0000024B">
      <w:pPr>
        <w:pBdr>
          <w:top w:space="0" w:sz="0" w:val="nil"/>
          <w:left w:space="0" w:sz="0" w:val="nil"/>
          <w:bottom w:space="0" w:sz="0" w:val="nil"/>
          <w:right w:space="0" w:sz="0" w:val="nil"/>
          <w:between w:space="0" w:sz="0" w:val="nil"/>
        </w:pBdr>
        <w:spacing w:before="1" w:lineRule="auto"/>
        <w:ind w:left="215" w:right="817"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recognises that our colleagues, volunteers, delivery partners and contractors are in a position of trust with our learners in our care whether children, young people or vulnerable adults and acknowledge that it could be considered a criminal offence to abuse that trust. Broadly speaking, a relationship of trust can be described as one in which one party is in a position of power or influence over the other by virtue of their work or the nature of their activity. It is vital that for all of those in positions of trust to understand the power this can give them over those they care for and the responsibility.</w:t>
      </w:r>
    </w:p>
    <w:p w:rsidR="00000000" w:rsidDel="00000000" w:rsidP="00000000" w:rsidRDefault="00000000" w:rsidRPr="00000000" w14:paraId="0000024C">
      <w:pPr>
        <w:pBdr>
          <w:top w:space="0" w:sz="0" w:val="nil"/>
          <w:left w:space="0" w:sz="0" w:val="nil"/>
          <w:bottom w:space="0" w:sz="0" w:val="nil"/>
          <w:right w:space="0" w:sz="0" w:val="nil"/>
          <w:between w:space="0" w:sz="0" w:val="nil"/>
        </w:pBdr>
        <w:spacing w:before="60" w:lineRule="auto"/>
        <w:ind w:left="215" w:right="81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acknowledge the principle of equality embedded into the legislation of the Sexual Offenders Act 2003 applies irrespective of sexual orientation, neither homosexual or heterosexual relationships are acceptable within a position of trust.</w:t>
      </w:r>
    </w:p>
    <w:p w:rsidR="00000000" w:rsidDel="00000000" w:rsidP="00000000" w:rsidRDefault="00000000" w:rsidRPr="00000000" w14:paraId="0000024D">
      <w:pPr>
        <w:pBdr>
          <w:top w:space="0" w:sz="0" w:val="nil"/>
          <w:left w:space="0" w:sz="0" w:val="nil"/>
          <w:bottom w:space="0" w:sz="0" w:val="nil"/>
          <w:right w:space="0" w:sz="0" w:val="nil"/>
          <w:between w:space="0" w:sz="0" w:val="nil"/>
        </w:pBdr>
        <w:spacing w:before="3" w:lineRule="auto"/>
        <w:ind w:left="222" w:right="824"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recognise that the legislation is intended to protect young people who are over the age of consent but under the age of 18 years.</w:t>
      </w:r>
    </w:p>
    <w:p w:rsidR="00000000" w:rsidDel="00000000" w:rsidP="00000000" w:rsidRDefault="00000000" w:rsidRPr="00000000" w14:paraId="0000024E">
      <w:pPr>
        <w:pBdr>
          <w:top w:space="0" w:sz="0" w:val="nil"/>
          <w:left w:space="0" w:sz="0" w:val="nil"/>
          <w:bottom w:space="0" w:sz="0" w:val="nil"/>
          <w:right w:space="0" w:sz="0" w:val="nil"/>
          <w:between w:space="0" w:sz="0" w:val="nil"/>
        </w:pBdr>
        <w:spacing w:before="1" w:lineRule="auto"/>
        <w:ind w:left="222" w:right="821"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recognises the importance that its colleagues, volunteers, delivery partners and contractors protect the rights and needs of all children, young people and vulnerable adults on our programmes and in our care.</w:t>
      </w:r>
    </w:p>
    <w:p w:rsidR="00000000" w:rsidDel="00000000" w:rsidP="00000000" w:rsidRDefault="00000000" w:rsidRPr="00000000" w14:paraId="0000024F">
      <w:pPr>
        <w:pStyle w:val="Heading1"/>
        <w:spacing w:line="241" w:lineRule="auto"/>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50">
      <w:pPr>
        <w:pStyle w:val="Heading1"/>
        <w:spacing w:line="241" w:lineRule="auto"/>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 for Staff</w:t>
      </w:r>
    </w:p>
    <w:p w:rsidR="00000000" w:rsidDel="00000000" w:rsidP="00000000" w:rsidRDefault="00000000" w:rsidRPr="00000000" w14:paraId="00000251">
      <w:pPr>
        <w:pBdr>
          <w:top w:space="0" w:sz="0" w:val="nil"/>
          <w:left w:space="0" w:sz="0" w:val="nil"/>
          <w:bottom w:space="0" w:sz="0" w:val="nil"/>
          <w:right w:space="0" w:sz="0" w:val="nil"/>
          <w:between w:space="0" w:sz="0" w:val="nil"/>
        </w:pBdr>
        <w:ind w:left="200" w:right="86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Where a member of staff finds a disclosure particularly distressing, they may wish to access the additional services or </w:t>
      </w:r>
      <w:r w:rsidDel="00000000" w:rsidR="00000000" w:rsidRPr="00000000">
        <w:rPr>
          <w:rtl w:val="0"/>
        </w:rPr>
        <w:t xml:space="preserve">contact the HR Department</w:t>
      </w:r>
      <w:r w:rsidDel="00000000" w:rsidR="00000000" w:rsidRPr="00000000">
        <w:rPr>
          <w:rFonts w:ascii="Calibri" w:cs="Calibri" w:eastAsia="Calibri" w:hAnsi="Calibri"/>
          <w:color w:val="000000"/>
          <w:rtl w:val="0"/>
        </w:rPr>
        <w:t xml:space="preserve"> for support.</w:t>
      </w:r>
    </w:p>
    <w:p w:rsidR="00000000" w:rsidDel="00000000" w:rsidP="00000000" w:rsidRDefault="00000000" w:rsidRPr="00000000" w14:paraId="00000252">
      <w:pPr>
        <w:pBdr>
          <w:top w:space="0" w:sz="0" w:val="nil"/>
          <w:left w:space="0" w:sz="0" w:val="nil"/>
          <w:bottom w:space="0" w:sz="0" w:val="nil"/>
          <w:right w:space="0" w:sz="0" w:val="nil"/>
          <w:between w:space="0" w:sz="0" w:val="nil"/>
        </w:pBdr>
        <w:ind w:left="200" w:right="86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adopt an open-door policy for any colleagues who wish to discuss their concerns, colleagues will need to be mindful that Involved Social Impact Projects cannot as with learners give absolute confidentiality to any disclosures.</w:t>
      </w:r>
    </w:p>
    <w:p w:rsidR="00000000" w:rsidDel="00000000" w:rsidP="00000000" w:rsidRDefault="00000000" w:rsidRPr="00000000" w14:paraId="00000253">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54">
      <w:pPr>
        <w:pBdr>
          <w:top w:space="0" w:sz="0" w:val="nil"/>
          <w:left w:space="0" w:sz="0" w:val="nil"/>
          <w:bottom w:space="0" w:sz="0" w:val="nil"/>
          <w:right w:space="0" w:sz="0" w:val="nil"/>
          <w:between w:space="0" w:sz="0" w:val="nil"/>
        </w:pBdr>
        <w:ind w:left="200" w:right="93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All learners receive programme inductions and are given a Learner Handbook which includes raising awareness of commitment towards Safeguarding, details of the support services that can be offered and contact details for the Safeguarding team. The understanding of all aspects of Safeguarding and safe working practices is checked at each review and the opportunity to discuss any issues is given.</w:t>
      </w:r>
    </w:p>
    <w:p w:rsidR="00000000" w:rsidDel="00000000" w:rsidP="00000000" w:rsidRDefault="00000000" w:rsidRPr="00000000" w14:paraId="00000255">
      <w:pPr>
        <w:pBdr>
          <w:top w:space="0" w:sz="0" w:val="nil"/>
          <w:left w:space="0" w:sz="0" w:val="nil"/>
          <w:bottom w:space="0" w:sz="0" w:val="nil"/>
          <w:right w:space="0" w:sz="0" w:val="nil"/>
          <w:between w:space="0" w:sz="0" w:val="nil"/>
        </w:pBdr>
        <w:spacing w:before="10"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56">
      <w:pPr>
        <w:pBdr>
          <w:top w:space="0" w:sz="0" w:val="nil"/>
          <w:left w:space="0" w:sz="0" w:val="nil"/>
          <w:bottom w:space="0" w:sz="0" w:val="nil"/>
          <w:right w:space="0" w:sz="0" w:val="nil"/>
          <w:between w:space="0" w:sz="0" w:val="nil"/>
        </w:pBdr>
        <w:spacing w:line="232" w:lineRule="auto"/>
        <w:ind w:left="200" w:right="93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Assessments are made to ensure that the learners wellbeing is safeguarded to ensure arrangements are in place, prior to work related activity commencing:</w:t>
      </w:r>
    </w:p>
    <w:p w:rsidR="00000000" w:rsidDel="00000000" w:rsidP="00000000" w:rsidRDefault="00000000" w:rsidRPr="00000000" w14:paraId="00000257">
      <w:pPr>
        <w:pBdr>
          <w:top w:space="0" w:sz="0" w:val="nil"/>
          <w:left w:space="0" w:sz="0" w:val="nil"/>
          <w:bottom w:space="0" w:sz="0" w:val="nil"/>
          <w:right w:space="0" w:sz="0" w:val="nil"/>
          <w:between w:space="0" w:sz="0" w:val="nil"/>
        </w:pBdr>
        <w:spacing w:line="232" w:lineRule="auto"/>
        <w:ind w:left="200" w:right="934" w:firstLine="0"/>
        <w:jc w:val="both"/>
        <w:rPr/>
      </w:pPr>
      <w:r w:rsidDel="00000000" w:rsidR="00000000" w:rsidRPr="00000000">
        <w:rPr>
          <w:rtl w:val="0"/>
        </w:rPr>
      </w:r>
    </w:p>
    <w:p w:rsidR="00000000" w:rsidDel="00000000" w:rsidP="00000000" w:rsidRDefault="00000000" w:rsidRPr="00000000" w14:paraId="00000258">
      <w:pPr>
        <w:numPr>
          <w:ilvl w:val="0"/>
          <w:numId w:val="21"/>
        </w:numPr>
        <w:pBdr>
          <w:top w:space="0" w:sz="0" w:val="nil"/>
          <w:left w:space="0" w:sz="0" w:val="nil"/>
          <w:bottom w:space="0" w:sz="0" w:val="nil"/>
          <w:right w:space="0" w:sz="0" w:val="nil"/>
          <w:between w:space="0" w:sz="0" w:val="nil"/>
        </w:pBdr>
        <w:tabs>
          <w:tab w:val="left" w:leader="none" w:pos="922"/>
        </w:tabs>
        <w:spacing w:line="244" w:lineRule="auto"/>
        <w:ind w:left="921" w:right="933"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Pre-placement Health and Safety checks of employer’s premises and health and safety management arrangements are complete, including insurance details, young person risk assessments, lone working policies etc.</w:t>
      </w:r>
    </w:p>
    <w:p w:rsidR="00000000" w:rsidDel="00000000" w:rsidP="00000000" w:rsidRDefault="00000000" w:rsidRPr="00000000" w14:paraId="00000259">
      <w:pPr>
        <w:numPr>
          <w:ilvl w:val="0"/>
          <w:numId w:val="21"/>
        </w:numPr>
        <w:pBdr>
          <w:top w:space="0" w:sz="0" w:val="nil"/>
          <w:left w:space="0" w:sz="0" w:val="nil"/>
          <w:bottom w:space="0" w:sz="0" w:val="nil"/>
          <w:right w:space="0" w:sz="0" w:val="nil"/>
          <w:between w:space="0" w:sz="0" w:val="nil"/>
        </w:pBdr>
        <w:tabs>
          <w:tab w:val="left" w:leader="none" w:pos="922"/>
        </w:tabs>
        <w:spacing w:line="245" w:lineRule="auto"/>
        <w:ind w:left="921"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Employers are made aware of relevant Involved Social Impact Projects policies</w:t>
      </w:r>
    </w:p>
    <w:p w:rsidR="00000000" w:rsidDel="00000000" w:rsidP="00000000" w:rsidRDefault="00000000" w:rsidRPr="00000000" w14:paraId="0000025A">
      <w:pPr>
        <w:numPr>
          <w:ilvl w:val="0"/>
          <w:numId w:val="21"/>
        </w:numPr>
        <w:pBdr>
          <w:top w:space="0" w:sz="0" w:val="nil"/>
          <w:left w:space="0" w:sz="0" w:val="nil"/>
          <w:bottom w:space="0" w:sz="0" w:val="nil"/>
          <w:right w:space="0" w:sz="0" w:val="nil"/>
          <w:between w:space="0" w:sz="0" w:val="nil"/>
        </w:pBdr>
        <w:tabs>
          <w:tab w:val="left" w:leader="none" w:pos="922"/>
        </w:tabs>
        <w:spacing w:line="253" w:lineRule="auto"/>
        <w:ind w:left="921" w:hanging="6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requirements for DBS checks are assessed and the relevant processes undertaken where required.</w:t>
      </w:r>
    </w:p>
    <w:p w:rsidR="00000000" w:rsidDel="00000000" w:rsidP="00000000" w:rsidRDefault="00000000" w:rsidRPr="00000000" w14:paraId="0000025B">
      <w:pPr>
        <w:pStyle w:val="Heading1"/>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5C">
      <w:pPr>
        <w:pStyle w:val="Heading1"/>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Role of Designated Safeguarding Lead</w:t>
      </w:r>
    </w:p>
    <w:p w:rsidR="00000000" w:rsidDel="00000000" w:rsidP="00000000" w:rsidRDefault="00000000" w:rsidRPr="00000000" w14:paraId="0000025D">
      <w:pPr>
        <w:pBdr>
          <w:top w:space="0" w:sz="0" w:val="nil"/>
          <w:left w:space="0" w:sz="0" w:val="nil"/>
          <w:bottom w:space="0" w:sz="0" w:val="nil"/>
          <w:right w:space="0" w:sz="0" w:val="nil"/>
          <w:between w:space="0" w:sz="0" w:val="nil"/>
        </w:pBdr>
        <w:spacing w:before="29" w:lineRule="auto"/>
        <w:ind w:left="222" w:right="814"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has appointed DSOs and a Head of Safeguarding, Prevent and Wellbeing to have overall responsibility for issues related to safeguarding children and vulnerable adults. The DSL is responsible for acting as a source of advice on child and vulnerable adult safeguarding matters, for coordinating action within the organisation and for liaising with health, children's services, adult services and other agencies about suspected or actual cases of abuse. The Head of Safeguarding, Prevent and Wellbeing will be assisted by other designated colleagues drawn from senior management and suitably experienced colleagues. Designated colleagues have a key responsibility for raising awareness, with colleagues, of issues relating to the welfare of children and vulnerable adults and the promotion of a safe environment for children and vulnerable adults within Involved Learning. Designated Leads receive training in Safeguarding children and vulnerable adults and interagency working as required by the LSCB/ LSAB and receive refresher training annually as required by Involved Learning. The team are required to keep up-to-date with developments in safeguarding children and vulnerable adults as required.</w:t>
      </w:r>
    </w:p>
    <w:p w:rsidR="00000000" w:rsidDel="00000000" w:rsidP="00000000" w:rsidRDefault="00000000" w:rsidRPr="00000000" w14:paraId="0000025E">
      <w:pPr>
        <w:pBdr>
          <w:top w:space="0" w:sz="0" w:val="nil"/>
          <w:left w:space="0" w:sz="0" w:val="nil"/>
          <w:bottom w:space="0" w:sz="0" w:val="nil"/>
          <w:right w:space="0" w:sz="0" w:val="nil"/>
          <w:between w:space="0" w:sz="0" w:val="nil"/>
        </w:pBdr>
        <w:spacing w:before="1" w:lineRule="auto"/>
        <w:ind w:left="222" w:right="817"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Head of Safeguarding, Prevent and Wellbeing has governance over safeguarding matters across Involved Learning, the Managing Director has overall responsibility for safeguarding at Board level. The Managing Director will ensure that resources, support and all relevant training are available and in place for colleagues. The Corporate Services Director will support the Safeguarding team in meeting their responsibilities and ensuring that Involved Social Impact Projects meets its commitments and takes it seriously.</w:t>
      </w:r>
    </w:p>
    <w:p w:rsidR="00000000" w:rsidDel="00000000" w:rsidP="00000000" w:rsidRDefault="00000000" w:rsidRPr="00000000" w14:paraId="0000025F">
      <w:pPr>
        <w:pBdr>
          <w:top w:space="0" w:sz="0" w:val="nil"/>
          <w:left w:space="0" w:sz="0" w:val="nil"/>
          <w:bottom w:space="0" w:sz="0" w:val="nil"/>
          <w:right w:space="0" w:sz="0" w:val="nil"/>
          <w:between w:space="0" w:sz="0" w:val="nil"/>
        </w:pBdr>
        <w:spacing w:before="10"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60">
      <w:pPr>
        <w:pBdr>
          <w:top w:space="0" w:sz="0" w:val="nil"/>
          <w:left w:space="0" w:sz="0" w:val="nil"/>
          <w:bottom w:space="0" w:sz="0" w:val="nil"/>
          <w:right w:space="0" w:sz="0" w:val="nil"/>
          <w:between w:space="0" w:sz="0" w:val="nil"/>
        </w:pBdr>
        <w:ind w:left="222" w:right="936" w:hanging="8.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There is a clear and robust job description for the DSL role within Involved Social Impact Projects which can be accessed on the system. The Head of Safeguarding, Prevent and Wellbeing is responsible for reviewing the child and vulnerable groups safeguarding policy annually along with any policies linked to the safeguarding policy and processes and procedures that support the embedding and working practices of this policy.</w:t>
      </w:r>
    </w:p>
    <w:p w:rsidR="00000000" w:rsidDel="00000000" w:rsidP="00000000" w:rsidRDefault="00000000" w:rsidRPr="00000000" w14:paraId="00000261">
      <w:pPr>
        <w:pBdr>
          <w:top w:space="0" w:sz="0" w:val="nil"/>
          <w:left w:space="0" w:sz="0" w:val="nil"/>
          <w:bottom w:space="0" w:sz="0" w:val="nil"/>
          <w:right w:space="0" w:sz="0" w:val="nil"/>
          <w:between w:space="0" w:sz="0" w:val="nil"/>
        </w:pBdr>
        <w:ind w:left="222" w:right="936" w:hanging="8.000000000000007"/>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62">
      <w:pPr>
        <w:pBdr>
          <w:top w:space="0" w:sz="0" w:val="nil"/>
          <w:left w:space="0" w:sz="0" w:val="nil"/>
          <w:bottom w:space="0" w:sz="0" w:val="nil"/>
          <w:right w:space="0" w:sz="0" w:val="nil"/>
          <w:between w:space="0" w:sz="0" w:val="nil"/>
        </w:pBdr>
        <w:ind w:left="222" w:right="936" w:hanging="8.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The DSL / relevant contract manager is responsible for ensuring the child and vulnerable adult policy is available publicly and to parents and carers and that parents and carers are aware that suspected abuse referrals may be made and Involved Learning’s role in this.</w:t>
      </w:r>
    </w:p>
    <w:p w:rsidR="00000000" w:rsidDel="00000000" w:rsidP="00000000" w:rsidRDefault="00000000" w:rsidRPr="00000000" w14:paraId="00000263">
      <w:pPr>
        <w:pBdr>
          <w:top w:space="0" w:sz="0" w:val="nil"/>
          <w:left w:space="0" w:sz="0" w:val="nil"/>
          <w:bottom w:space="0" w:sz="0" w:val="nil"/>
          <w:right w:space="0" w:sz="0" w:val="nil"/>
          <w:between w:space="0" w:sz="0" w:val="nil"/>
        </w:pBdr>
        <w:ind w:left="222" w:right="936" w:hanging="8.000000000000007"/>
        <w:rPr/>
      </w:pPr>
      <w:r w:rsidDel="00000000" w:rsidR="00000000" w:rsidRPr="00000000">
        <w:rPr>
          <w:rtl w:val="0"/>
        </w:rPr>
      </w:r>
    </w:p>
    <w:p w:rsidR="00000000" w:rsidDel="00000000" w:rsidP="00000000" w:rsidRDefault="00000000" w:rsidRPr="00000000" w14:paraId="00000264">
      <w:pPr>
        <w:numPr>
          <w:ilvl w:val="1"/>
          <w:numId w:val="21"/>
        </w:numPr>
        <w:pBdr>
          <w:top w:space="0" w:sz="0" w:val="nil"/>
          <w:left w:space="0" w:sz="0" w:val="nil"/>
          <w:bottom w:space="0" w:sz="0" w:val="nil"/>
          <w:right w:space="0" w:sz="0" w:val="nil"/>
          <w:between w:space="0" w:sz="0" w:val="nil"/>
        </w:pBdr>
        <w:tabs>
          <w:tab w:val="left" w:leader="none" w:pos="922"/>
        </w:tabs>
        <w:ind w:left="921" w:right="824"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Lead DSL will alert the DBS where a person has been dismissed or left due to risk to or harm that they presented or may have presented to a child or vulnerable adult.</w:t>
      </w:r>
    </w:p>
    <w:p w:rsidR="00000000" w:rsidDel="00000000" w:rsidP="00000000" w:rsidRDefault="00000000" w:rsidRPr="00000000" w14:paraId="00000265">
      <w:pPr>
        <w:numPr>
          <w:ilvl w:val="1"/>
          <w:numId w:val="21"/>
        </w:numPr>
        <w:pBdr>
          <w:top w:space="0" w:sz="0" w:val="nil"/>
          <w:left w:space="0" w:sz="0" w:val="nil"/>
          <w:bottom w:space="0" w:sz="0" w:val="nil"/>
          <w:right w:space="0" w:sz="0" w:val="nil"/>
          <w:between w:space="0" w:sz="0" w:val="nil"/>
        </w:pBdr>
        <w:tabs>
          <w:tab w:val="left" w:leader="none" w:pos="922"/>
        </w:tabs>
        <w:spacing w:line="260" w:lineRule="auto"/>
        <w:ind w:left="921" w:hanging="36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DSL will alert the Police – where a crime may have been committed.</w:t>
      </w:r>
    </w:p>
    <w:p w:rsidR="00000000" w:rsidDel="00000000" w:rsidP="00000000" w:rsidRDefault="00000000" w:rsidRPr="00000000" w14:paraId="00000266">
      <w:pPr>
        <w:numPr>
          <w:ilvl w:val="1"/>
          <w:numId w:val="21"/>
        </w:numPr>
        <w:pBdr>
          <w:top w:space="0" w:sz="0" w:val="nil"/>
          <w:left w:space="0" w:sz="0" w:val="nil"/>
          <w:bottom w:space="0" w:sz="0" w:val="nil"/>
          <w:right w:space="0" w:sz="0" w:val="nil"/>
          <w:between w:space="0" w:sz="0" w:val="nil"/>
        </w:pBdr>
        <w:tabs>
          <w:tab w:val="left" w:leader="none" w:pos="922"/>
        </w:tabs>
        <w:spacing w:before="5" w:line="260" w:lineRule="auto"/>
        <w:ind w:left="921" w:hanging="36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DSLs foster strong links with the LSCB/ LSAB and Designated Local Authority Person.</w:t>
      </w:r>
    </w:p>
    <w:p w:rsidR="00000000" w:rsidDel="00000000" w:rsidP="00000000" w:rsidRDefault="00000000" w:rsidRPr="00000000" w14:paraId="00000267">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29"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Refer all cases of suspected abuse to the local authority children's social care agency or in the case of a vulnerable adult to the local authority adult's social care.</w:t>
      </w:r>
    </w:p>
    <w:p w:rsidR="00000000" w:rsidDel="00000000" w:rsidP="00000000" w:rsidRDefault="00000000" w:rsidRPr="00000000" w14:paraId="00000268">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15"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Liaise with senior management to inform them of issues especially on-going enquiries and police investigations.</w:t>
      </w:r>
    </w:p>
    <w:p w:rsidR="00000000" w:rsidDel="00000000" w:rsidP="00000000" w:rsidRDefault="00000000" w:rsidRPr="00000000" w14:paraId="00000269">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1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DSLs will maintain a proper record of any safeguarding referral, complaint or concern – even where that concern does not lead to a referral.</w:t>
      </w:r>
    </w:p>
    <w:p w:rsidR="00000000" w:rsidDel="00000000" w:rsidP="00000000" w:rsidRDefault="00000000" w:rsidRPr="00000000" w14:paraId="0000026A">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59"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DSLs act as a source of advice, support and expertise to staff on matters of safety and safeguarding.</w:t>
      </w:r>
    </w:p>
    <w:p w:rsidR="00000000" w:rsidDel="00000000" w:rsidP="00000000" w:rsidRDefault="00000000" w:rsidRPr="00000000" w14:paraId="0000026B">
      <w:pPr>
        <w:numPr>
          <w:ilvl w:val="1"/>
          <w:numId w:val="21"/>
        </w:numPr>
        <w:pBdr>
          <w:top w:space="0" w:sz="0" w:val="nil"/>
          <w:left w:space="0" w:sz="0" w:val="nil"/>
          <w:bottom w:space="0" w:sz="0" w:val="nil"/>
          <w:right w:space="0" w:sz="0" w:val="nil"/>
          <w:between w:space="0" w:sz="0" w:val="nil"/>
        </w:pBdr>
        <w:tabs>
          <w:tab w:val="left" w:leader="none" w:pos="922"/>
        </w:tabs>
        <w:ind w:left="921" w:right="812"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Liaise with relevant agencies following a referral to ensure it has been dealt with effectively and identify whether a resolution has been achieved DSLs ensures that Involved Social Impact Projects works with employers and other training organisations that provide apprenticeships and or work placements for children or vulnerable adults from Involved Social Impact Projects to ensure that appropriate safeguards are in place.</w:t>
      </w:r>
    </w:p>
    <w:p w:rsidR="00000000" w:rsidDel="00000000" w:rsidP="00000000" w:rsidRDefault="00000000" w:rsidRPr="00000000" w14:paraId="0000026C">
      <w:pPr>
        <w:numPr>
          <w:ilvl w:val="1"/>
          <w:numId w:val="21"/>
        </w:numPr>
        <w:pBdr>
          <w:top w:space="0" w:sz="0" w:val="nil"/>
          <w:left w:space="0" w:sz="0" w:val="nil"/>
          <w:bottom w:space="0" w:sz="0" w:val="nil"/>
          <w:right w:space="0" w:sz="0" w:val="nil"/>
          <w:between w:space="0" w:sz="0" w:val="nil"/>
        </w:pBdr>
        <w:tabs>
          <w:tab w:val="left" w:leader="none" w:pos="922"/>
        </w:tabs>
        <w:spacing w:before="1" w:lineRule="auto"/>
        <w:ind w:left="921" w:right="816"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individual responsible for HR and Training with support from the Managing Director ensures that all colleagues, volunteers and delivery partners receive training in safeguarding children and vulnerable adults, are aware of Involved Learning’s procedures for safeguarding children and vulnerable adults and that refresher training takes place annually.</w:t>
      </w:r>
    </w:p>
    <w:p w:rsidR="00000000" w:rsidDel="00000000" w:rsidP="00000000" w:rsidRDefault="00000000" w:rsidRPr="00000000" w14:paraId="0000026D">
      <w:pPr>
        <w:numPr>
          <w:ilvl w:val="1"/>
          <w:numId w:val="21"/>
        </w:numPr>
        <w:pBdr>
          <w:top w:space="0" w:sz="0" w:val="nil"/>
          <w:left w:space="0" w:sz="0" w:val="nil"/>
          <w:bottom w:space="0" w:sz="0" w:val="nil"/>
          <w:right w:space="0" w:sz="0" w:val="nil"/>
          <w:between w:space="0" w:sz="0" w:val="nil"/>
        </w:pBdr>
        <w:tabs>
          <w:tab w:val="left" w:leader="none" w:pos="922"/>
        </w:tabs>
        <w:spacing w:before="4" w:line="237" w:lineRule="auto"/>
        <w:ind w:left="921" w:right="822"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Head of Safeguarding, Prevent and Wellbeing provides information on a quarterly basis to the MD and SMT setting out how Involved Social Impact Projects has discharged its duties. The Head of Safeguarding, Prevent and Wellbeing is also responsible for reporting deficiencies in procedure or policy identified by the LSCB at the earliest opportunity.</w:t>
      </w:r>
    </w:p>
    <w:p w:rsidR="00000000" w:rsidDel="00000000" w:rsidP="00000000" w:rsidRDefault="00000000" w:rsidRPr="00000000" w14:paraId="0000026E">
      <w:pPr>
        <w:numPr>
          <w:ilvl w:val="1"/>
          <w:numId w:val="21"/>
        </w:numPr>
        <w:pBdr>
          <w:top w:space="0" w:sz="0" w:val="nil"/>
          <w:left w:space="0" w:sz="0" w:val="nil"/>
          <w:bottom w:space="0" w:sz="0" w:val="nil"/>
          <w:right w:space="0" w:sz="0" w:val="nil"/>
          <w:between w:space="0" w:sz="0" w:val="nil"/>
        </w:pBdr>
        <w:tabs>
          <w:tab w:val="left" w:leader="none" w:pos="922"/>
        </w:tabs>
        <w:spacing w:before="2" w:lineRule="auto"/>
        <w:ind w:left="921" w:right="821"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If the Head of Safeguarding, Prevent and Wellbeing is absent from the business the Deputy DSL will be responsible for undertaking Head of Safeguarding, Prevent and Wellbeing duties.</w:t>
      </w:r>
    </w:p>
    <w:p w:rsidR="00000000" w:rsidDel="00000000" w:rsidP="00000000" w:rsidRDefault="00000000" w:rsidRPr="00000000" w14:paraId="0000026F">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70">
      <w:pPr>
        <w:pBdr>
          <w:top w:space="0" w:sz="0" w:val="nil"/>
          <w:left w:space="0" w:sz="0" w:val="nil"/>
          <w:bottom w:space="0" w:sz="0" w:val="nil"/>
          <w:right w:space="0" w:sz="0" w:val="nil"/>
          <w:between w:space="0" w:sz="0" w:val="nil"/>
        </w:pBdr>
        <w:ind w:left="193" w:right="816"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Under no circumstances should a colleague, volunteer or contractor undertake any investigative activities of alleged or actual abuse, nor should they contact any of the external agencies that will deal with a referral. It is the responsibility of the DSL with support from the senior management team to decide whether a referral should be made and to which agency or agencies. It is the role of the relevant Safeguarding and Police Services agencies to decide if abuse has taken place.</w:t>
      </w:r>
    </w:p>
    <w:p w:rsidR="00000000" w:rsidDel="00000000" w:rsidP="00000000" w:rsidRDefault="00000000" w:rsidRPr="00000000" w14:paraId="00000271">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72">
      <w:pPr>
        <w:pBdr>
          <w:top w:space="0" w:sz="0" w:val="nil"/>
          <w:left w:space="0" w:sz="0" w:val="nil"/>
          <w:bottom w:space="0" w:sz="0" w:val="nil"/>
          <w:right w:space="0" w:sz="0" w:val="nil"/>
          <w:between w:space="0" w:sz="0" w:val="nil"/>
        </w:pBdr>
        <w:ind w:left="193" w:right="820"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Delivery partners may make their own referrals but must inform their Involved Social Impact Projects supply chain manager immediately.</w:t>
      </w:r>
    </w:p>
    <w:p w:rsidR="00000000" w:rsidDel="00000000" w:rsidP="00000000" w:rsidRDefault="00000000" w:rsidRPr="00000000" w14:paraId="00000273">
      <w:pPr>
        <w:pBdr>
          <w:top w:space="0" w:sz="0" w:val="nil"/>
          <w:left w:space="0" w:sz="0" w:val="nil"/>
          <w:bottom w:space="0" w:sz="0" w:val="nil"/>
          <w:right w:space="0" w:sz="0" w:val="nil"/>
          <w:between w:space="0" w:sz="0" w:val="nil"/>
        </w:pBdr>
        <w:spacing w:before="2" w:lineRule="auto"/>
        <w:ind w:left="193" w:right="813"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If Involved Learning’s colleagues are working on external sites, then they would need to be aware of the safeguarding process for that external specific site/company. The DSL would liaise with the corresponding DSL during the process as necessary. For example, if there was a concern about a colleague of the external site then the Involved Social Impact Projected would speak with the DSL of the external site. If there was a safeguarding concern about an Involved Social Impact Projects child, vulnerable adult or colleague then the DSL would deal with this but may, depending on the circumstances, need to inform the DSL on the external site.</w:t>
      </w:r>
    </w:p>
    <w:p w:rsidR="00000000" w:rsidDel="00000000" w:rsidP="00000000" w:rsidRDefault="00000000" w:rsidRPr="00000000" w14:paraId="00000274">
      <w:pPr>
        <w:pBdr>
          <w:top w:space="0" w:sz="0" w:val="nil"/>
          <w:left w:space="0" w:sz="0" w:val="nil"/>
          <w:bottom w:space="0" w:sz="0" w:val="nil"/>
          <w:right w:space="0" w:sz="0" w:val="nil"/>
          <w:between w:space="0" w:sz="0" w:val="nil"/>
        </w:pBdr>
        <w:spacing w:before="10"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75">
      <w:pPr>
        <w:pBdr>
          <w:top w:space="0" w:sz="0" w:val="nil"/>
          <w:left w:space="0" w:sz="0" w:val="nil"/>
          <w:bottom w:space="0" w:sz="0" w:val="nil"/>
          <w:right w:space="0" w:sz="0" w:val="nil"/>
          <w:between w:space="0" w:sz="0" w:val="nil"/>
        </w:pBdr>
        <w:ind w:left="193" w:right="815"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If ISIP is working in schools, then any concerns about pupils or school staff must be reported to the designated safeguarding lead in the school. The ISIP representative also needs to be informed.</w:t>
      </w:r>
    </w:p>
    <w:p w:rsidR="00000000" w:rsidDel="00000000" w:rsidP="00000000" w:rsidRDefault="00000000" w:rsidRPr="00000000" w14:paraId="00000276">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77">
      <w:pPr>
        <w:pStyle w:val="Heading1"/>
        <w:spacing w:before="1"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DSL has responsibility for:</w:t>
      </w:r>
    </w:p>
    <w:p w:rsidR="00000000" w:rsidDel="00000000" w:rsidP="00000000" w:rsidRDefault="00000000" w:rsidRPr="00000000" w14:paraId="00000278">
      <w:pPr>
        <w:spacing w:before="22" w:lineRule="auto"/>
        <w:ind w:left="200" w:firstLine="0"/>
        <w:jc w:val="both"/>
        <w:rPr>
          <w:rFonts w:ascii="Calibri" w:cs="Calibri" w:eastAsia="Calibri" w:hAnsi="Calibri"/>
          <w:b w:val="1"/>
        </w:rPr>
      </w:pPr>
      <w:r w:rsidDel="00000000" w:rsidR="00000000" w:rsidRPr="00000000">
        <w:rPr>
          <w:rtl w:val="0"/>
        </w:rPr>
      </w:r>
    </w:p>
    <w:p w:rsidR="00000000" w:rsidDel="00000000" w:rsidP="00000000" w:rsidRDefault="00000000" w:rsidRPr="00000000" w14:paraId="00000279">
      <w:pPr>
        <w:spacing w:before="22" w:lineRule="auto"/>
        <w:ind w:left="200" w:firstLine="0"/>
        <w:jc w:val="both"/>
        <w:rPr>
          <w:rFonts w:ascii="Calibri" w:cs="Calibri" w:eastAsia="Calibri" w:hAnsi="Calibri"/>
          <w:b w:val="1"/>
        </w:rPr>
      </w:pPr>
      <w:r w:rsidDel="00000000" w:rsidR="00000000" w:rsidRPr="00000000">
        <w:rPr>
          <w:rFonts w:ascii="Calibri" w:cs="Calibri" w:eastAsia="Calibri" w:hAnsi="Calibri"/>
          <w:b w:val="1"/>
          <w:rtl w:val="0"/>
        </w:rPr>
        <w:t xml:space="preserve">Managing referrals</w:t>
      </w:r>
    </w:p>
    <w:p w:rsidR="00000000" w:rsidDel="00000000" w:rsidP="00000000" w:rsidRDefault="00000000" w:rsidRPr="00000000" w14:paraId="0000027A">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42" w:line="25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Refer cases of suspected abuse </w:t>
      </w:r>
      <w:r w:rsidDel="00000000" w:rsidR="00000000" w:rsidRPr="00000000">
        <w:rPr>
          <w:rtl w:val="0"/>
        </w:rPr>
        <w:t xml:space="preserve">to the Local</w:t>
      </w:r>
      <w:r w:rsidDel="00000000" w:rsidR="00000000" w:rsidRPr="00000000">
        <w:rPr>
          <w:rFonts w:ascii="Calibri" w:cs="Calibri" w:eastAsia="Calibri" w:hAnsi="Calibri"/>
          <w:color w:val="000000"/>
          <w:rtl w:val="0"/>
        </w:rPr>
        <w:t xml:space="preserve"> Authority.</w:t>
      </w:r>
    </w:p>
    <w:p w:rsidR="00000000" w:rsidDel="00000000" w:rsidP="00000000" w:rsidRDefault="00000000" w:rsidRPr="00000000" w14:paraId="0000027B">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42" w:line="25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Support staff who make referrals to Local Authority.</w:t>
      </w:r>
    </w:p>
    <w:p w:rsidR="00000000" w:rsidDel="00000000" w:rsidP="00000000" w:rsidRDefault="00000000" w:rsidRPr="00000000" w14:paraId="0000027C">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2.0000000000000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Refer cases </w:t>
      </w:r>
      <w:r w:rsidDel="00000000" w:rsidR="00000000" w:rsidRPr="00000000">
        <w:rPr>
          <w:rtl w:val="0"/>
        </w:rPr>
        <w:t xml:space="preserve">to the Chanel</w:t>
      </w:r>
      <w:r w:rsidDel="00000000" w:rsidR="00000000" w:rsidRPr="00000000">
        <w:rPr>
          <w:rFonts w:ascii="Calibri" w:cs="Calibri" w:eastAsia="Calibri" w:hAnsi="Calibri"/>
          <w:color w:val="000000"/>
          <w:rtl w:val="0"/>
        </w:rPr>
        <w:t xml:space="preserve"> programme where there is a radicalisation concern.</w:t>
      </w:r>
    </w:p>
    <w:p w:rsidR="00000000" w:rsidDel="00000000" w:rsidP="00000000" w:rsidRDefault="00000000" w:rsidRPr="00000000" w14:paraId="0000027D">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46" w:lineRule="auto"/>
        <w:ind w:left="676" w:right="937"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Refer cases where a person has been dismissed or left due to risk/harm to a child or vulnerable person to DBS.</w:t>
      </w:r>
    </w:p>
    <w:p w:rsidR="00000000" w:rsidDel="00000000" w:rsidP="00000000" w:rsidRDefault="00000000" w:rsidRPr="00000000" w14:paraId="0000027E">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46"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Refer cases where a crime has been committed to the Police.</w:t>
      </w:r>
      <w:r w:rsidDel="00000000" w:rsidR="00000000" w:rsidRPr="00000000">
        <w:rPr>
          <w:rtl w:val="0"/>
        </w:rPr>
      </w:r>
    </w:p>
    <w:p w:rsidR="00000000" w:rsidDel="00000000" w:rsidP="00000000" w:rsidRDefault="00000000" w:rsidRPr="00000000" w14:paraId="0000027F">
      <w:pPr>
        <w:pStyle w:val="Heading1"/>
        <w:spacing w:before="170" w:lineRule="auto"/>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Working with others</w:t>
      </w:r>
    </w:p>
    <w:p w:rsidR="00000000" w:rsidDel="00000000" w:rsidP="00000000" w:rsidRDefault="00000000" w:rsidRPr="00000000" w14:paraId="00000280">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before="19" w:lineRule="auto"/>
        <w:ind w:left="921"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As required liaise with “case manager” and the Designated Safeguarding Lead at the Local Authority for</w:t>
      </w:r>
    </w:p>
    <w:p w:rsidR="00000000" w:rsidDel="00000000" w:rsidP="00000000" w:rsidRDefault="00000000" w:rsidRPr="00000000" w14:paraId="00000281">
      <w:pPr>
        <w:pBdr>
          <w:top w:space="0" w:sz="0" w:val="nil"/>
          <w:left w:space="0" w:sz="0" w:val="nil"/>
          <w:bottom w:space="0" w:sz="0" w:val="nil"/>
          <w:right w:space="0" w:sz="0" w:val="nil"/>
          <w:between w:space="0" w:sz="0" w:val="nil"/>
        </w:pBdr>
        <w:spacing w:before="8" w:line="242" w:lineRule="auto"/>
        <w:ind w:left="921"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child protection concerns on all cases which concern a colleague.</w:t>
      </w:r>
    </w:p>
    <w:p w:rsidR="00000000" w:rsidDel="00000000" w:rsidP="00000000" w:rsidRDefault="00000000" w:rsidRPr="00000000" w14:paraId="00000282">
      <w:pPr>
        <w:numPr>
          <w:ilvl w:val="0"/>
          <w:numId w:val="21"/>
        </w:numPr>
        <w:pBdr>
          <w:top w:space="0" w:sz="0" w:val="nil"/>
          <w:left w:space="0" w:sz="0" w:val="nil"/>
          <w:bottom w:space="0" w:sz="0" w:val="nil"/>
          <w:right w:space="0" w:sz="0" w:val="nil"/>
          <w:between w:space="0" w:sz="0" w:val="nil"/>
        </w:pBdr>
        <w:tabs>
          <w:tab w:val="left" w:leader="none" w:pos="921"/>
          <w:tab w:val="left" w:leader="none" w:pos="922"/>
        </w:tabs>
        <w:ind w:left="921" w:right="932"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Liaise with SMT / EXEC board to inform of issues / ongoing enquires related to section 47 of the Children's Act 1989.</w:t>
      </w:r>
    </w:p>
    <w:p w:rsidR="00000000" w:rsidDel="00000000" w:rsidP="00000000" w:rsidRDefault="00000000" w:rsidRPr="00000000" w14:paraId="00000283">
      <w:pPr>
        <w:numPr>
          <w:ilvl w:val="0"/>
          <w:numId w:val="21"/>
        </w:numPr>
        <w:pBdr>
          <w:top w:space="0" w:sz="0" w:val="nil"/>
          <w:left w:space="0" w:sz="0" w:val="nil"/>
          <w:bottom w:space="0" w:sz="0" w:val="nil"/>
          <w:right w:space="0" w:sz="0" w:val="nil"/>
          <w:between w:space="0" w:sz="0" w:val="nil"/>
        </w:pBdr>
        <w:tabs>
          <w:tab w:val="left" w:leader="none" w:pos="921"/>
          <w:tab w:val="left" w:leader="none" w:pos="922"/>
        </w:tabs>
        <w:ind w:left="921" w:right="935"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Liaise with colleagues on matters of safety and safeguarding when deciding whether to make a referral by liaising with relevant external agencies.</w:t>
      </w:r>
    </w:p>
    <w:p w:rsidR="00000000" w:rsidDel="00000000" w:rsidP="00000000" w:rsidRDefault="00000000" w:rsidRPr="00000000" w14:paraId="00000284">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line="253" w:lineRule="auto"/>
        <w:ind w:left="921"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Act as a source of support, advice and expertise for colleagues.</w:t>
      </w:r>
    </w:p>
    <w:p w:rsidR="00000000" w:rsidDel="00000000" w:rsidP="00000000" w:rsidRDefault="00000000" w:rsidRPr="00000000" w14:paraId="00000285">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before="1" w:line="253" w:lineRule="auto"/>
        <w:ind w:left="921"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Link with Local Children's and Adults Safeguarding Boards.</w:t>
      </w:r>
    </w:p>
    <w:p w:rsidR="00000000" w:rsidDel="00000000" w:rsidP="00000000" w:rsidRDefault="00000000" w:rsidRPr="00000000" w14:paraId="00000286">
      <w:pPr>
        <w:numPr>
          <w:ilvl w:val="0"/>
          <w:numId w:val="21"/>
        </w:numPr>
        <w:pBdr>
          <w:top w:space="0" w:sz="0" w:val="nil"/>
          <w:left w:space="0" w:sz="0" w:val="nil"/>
          <w:bottom w:space="0" w:sz="0" w:val="nil"/>
          <w:right w:space="0" w:sz="0" w:val="nil"/>
          <w:between w:space="0" w:sz="0" w:val="nil"/>
        </w:pBdr>
        <w:tabs>
          <w:tab w:val="left" w:leader="none" w:pos="921"/>
          <w:tab w:val="left" w:leader="none" w:pos="922"/>
        </w:tabs>
        <w:ind w:left="921" w:right="930"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Child /Vulnerable Adult Protection File are transferred to new College, Training Provider or other support services.</w:t>
      </w:r>
    </w:p>
    <w:p w:rsidR="00000000" w:rsidDel="00000000" w:rsidP="00000000" w:rsidRDefault="00000000" w:rsidRPr="00000000" w14:paraId="00000287">
      <w:pPr>
        <w:numPr>
          <w:ilvl w:val="0"/>
          <w:numId w:val="21"/>
        </w:numPr>
        <w:pBdr>
          <w:top w:space="0" w:sz="0" w:val="nil"/>
          <w:left w:space="0" w:sz="0" w:val="nil"/>
          <w:bottom w:space="0" w:sz="0" w:val="nil"/>
          <w:right w:space="0" w:sz="0" w:val="nil"/>
          <w:between w:space="0" w:sz="0" w:val="nil"/>
        </w:pBdr>
        <w:tabs>
          <w:tab w:val="left" w:leader="none" w:pos="921"/>
          <w:tab w:val="left" w:leader="none" w:pos="922"/>
        </w:tabs>
        <w:spacing w:line="253" w:lineRule="auto"/>
        <w:ind w:left="921"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Availability; telephone, skype or in person to deal with any incidents.</w:t>
      </w:r>
    </w:p>
    <w:p w:rsidR="00000000" w:rsidDel="00000000" w:rsidP="00000000" w:rsidRDefault="00000000" w:rsidRPr="00000000" w14:paraId="00000288">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89">
      <w:pPr>
        <w:pStyle w:val="Heading1"/>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Ongoing Development ad raising awareness</w:t>
      </w:r>
    </w:p>
    <w:p w:rsidR="00000000" w:rsidDel="00000000" w:rsidP="00000000" w:rsidRDefault="00000000" w:rsidRPr="00000000" w14:paraId="0000028A">
      <w:pPr>
        <w:numPr>
          <w:ilvl w:val="0"/>
          <w:numId w:val="9"/>
        </w:numPr>
        <w:pBdr>
          <w:top w:space="0" w:sz="0" w:val="nil"/>
          <w:left w:space="0" w:sz="0" w:val="nil"/>
          <w:bottom w:space="0" w:sz="0" w:val="nil"/>
          <w:right w:space="0" w:sz="0" w:val="nil"/>
          <w:between w:space="0" w:sz="0" w:val="nil"/>
        </w:pBdr>
        <w:tabs>
          <w:tab w:val="left" w:leader="none" w:pos="1029"/>
          <w:tab w:val="left" w:leader="none" w:pos="1030"/>
        </w:tabs>
        <w:spacing w:before="19" w:lineRule="auto"/>
        <w:ind w:left="1029" w:right="936"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Understand the assessment process for providing early help and intervention, through locally agreed common and shared assessment process (local safeguarding boards).</w:t>
      </w:r>
    </w:p>
    <w:p w:rsidR="00000000" w:rsidDel="00000000" w:rsidP="00000000" w:rsidRDefault="00000000" w:rsidRPr="00000000" w14:paraId="0000028B">
      <w:pPr>
        <w:numPr>
          <w:ilvl w:val="0"/>
          <w:numId w:val="9"/>
        </w:numPr>
        <w:pBdr>
          <w:top w:space="0" w:sz="0" w:val="nil"/>
          <w:left w:space="0" w:sz="0" w:val="nil"/>
          <w:bottom w:space="0" w:sz="0" w:val="nil"/>
          <w:right w:space="0" w:sz="0" w:val="nil"/>
          <w:between w:space="0" w:sz="0" w:val="nil"/>
        </w:pBdr>
        <w:tabs>
          <w:tab w:val="left" w:leader="none" w:pos="1029"/>
          <w:tab w:val="left" w:leader="none" w:pos="1030"/>
        </w:tabs>
        <w:spacing w:line="253" w:lineRule="auto"/>
        <w:ind w:left="1029"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Have working knowledge of each local safeguarding board children’s and adults.</w:t>
      </w:r>
    </w:p>
    <w:p w:rsidR="00000000" w:rsidDel="00000000" w:rsidP="00000000" w:rsidRDefault="00000000" w:rsidRPr="00000000" w14:paraId="0000028C">
      <w:pPr>
        <w:numPr>
          <w:ilvl w:val="0"/>
          <w:numId w:val="9"/>
        </w:numPr>
        <w:pBdr>
          <w:top w:space="0" w:sz="0" w:val="nil"/>
          <w:left w:space="0" w:sz="0" w:val="nil"/>
          <w:bottom w:space="0" w:sz="0" w:val="nil"/>
          <w:right w:space="0" w:sz="0" w:val="nil"/>
          <w:between w:space="0" w:sz="0" w:val="nil"/>
        </w:pBdr>
        <w:tabs>
          <w:tab w:val="left" w:leader="none" w:pos="1029"/>
          <w:tab w:val="left" w:leader="none" w:pos="1030"/>
        </w:tabs>
        <w:spacing w:before="5" w:line="253" w:lineRule="auto"/>
        <w:ind w:left="1029"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Develop colleague awareness of policies and processes.</w:t>
      </w:r>
    </w:p>
    <w:p w:rsidR="00000000" w:rsidDel="00000000" w:rsidP="00000000" w:rsidRDefault="00000000" w:rsidRPr="00000000" w14:paraId="0000028D">
      <w:pPr>
        <w:numPr>
          <w:ilvl w:val="0"/>
          <w:numId w:val="9"/>
        </w:numPr>
        <w:pBdr>
          <w:top w:space="0" w:sz="0" w:val="nil"/>
          <w:left w:space="0" w:sz="0" w:val="nil"/>
          <w:bottom w:space="0" w:sz="0" w:val="nil"/>
          <w:right w:space="0" w:sz="0" w:val="nil"/>
          <w:between w:space="0" w:sz="0" w:val="nil"/>
        </w:pBdr>
        <w:tabs>
          <w:tab w:val="left" w:leader="none" w:pos="1029"/>
          <w:tab w:val="left" w:leader="none" w:pos="1030"/>
        </w:tabs>
        <w:spacing w:line="252.00000000000003" w:lineRule="auto"/>
        <w:ind w:left="1029"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Alert to specific children in need, SEN, Young Carers and “Looked after.”</w:t>
      </w:r>
    </w:p>
    <w:p w:rsidR="00000000" w:rsidDel="00000000" w:rsidP="00000000" w:rsidRDefault="00000000" w:rsidRPr="00000000" w14:paraId="0000028E">
      <w:pPr>
        <w:numPr>
          <w:ilvl w:val="0"/>
          <w:numId w:val="9"/>
        </w:numPr>
        <w:pBdr>
          <w:top w:space="0" w:sz="0" w:val="nil"/>
          <w:left w:space="0" w:sz="0" w:val="nil"/>
          <w:bottom w:space="0" w:sz="0" w:val="nil"/>
          <w:right w:space="0" w:sz="0" w:val="nil"/>
          <w:between w:space="0" w:sz="0" w:val="nil"/>
        </w:pBdr>
        <w:tabs>
          <w:tab w:val="left" w:leader="none" w:pos="1029"/>
          <w:tab w:val="left" w:leader="none" w:pos="1030"/>
        </w:tabs>
        <w:spacing w:line="254" w:lineRule="auto"/>
        <w:ind w:left="1029"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Keep detailed, accurate, secure written records of concerns and referrals.</w:t>
      </w:r>
    </w:p>
    <w:p w:rsidR="00000000" w:rsidDel="00000000" w:rsidP="00000000" w:rsidRDefault="00000000" w:rsidRPr="00000000" w14:paraId="0000028F">
      <w:pPr>
        <w:numPr>
          <w:ilvl w:val="0"/>
          <w:numId w:val="9"/>
        </w:numPr>
        <w:pBdr>
          <w:top w:space="0" w:sz="0" w:val="nil"/>
          <w:left w:space="0" w:sz="0" w:val="nil"/>
          <w:bottom w:space="0" w:sz="0" w:val="nil"/>
          <w:right w:space="0" w:sz="0" w:val="nil"/>
          <w:between w:space="0" w:sz="0" w:val="nil"/>
        </w:pBdr>
        <w:tabs>
          <w:tab w:val="left" w:leader="none" w:pos="1029"/>
          <w:tab w:val="left" w:leader="none" w:pos="1030"/>
        </w:tabs>
        <w:spacing w:before="4" w:line="253" w:lineRule="auto"/>
        <w:ind w:left="1029"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Ensure open and listening culture.</w:t>
      </w:r>
    </w:p>
    <w:p w:rsidR="00000000" w:rsidDel="00000000" w:rsidP="00000000" w:rsidRDefault="00000000" w:rsidRPr="00000000" w14:paraId="00000290">
      <w:pPr>
        <w:numPr>
          <w:ilvl w:val="0"/>
          <w:numId w:val="9"/>
        </w:numPr>
        <w:pBdr>
          <w:top w:space="0" w:sz="0" w:val="nil"/>
          <w:left w:space="0" w:sz="0" w:val="nil"/>
          <w:bottom w:space="0" w:sz="0" w:val="nil"/>
          <w:right w:space="0" w:sz="0" w:val="nil"/>
          <w:between w:space="0" w:sz="0" w:val="nil"/>
        </w:pBdr>
        <w:tabs>
          <w:tab w:val="left" w:leader="none" w:pos="1029"/>
          <w:tab w:val="left" w:leader="none" w:pos="1030"/>
        </w:tabs>
        <w:spacing w:line="252.00000000000003" w:lineRule="auto"/>
        <w:ind w:left="1029"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Understand Prevent Duty, providing advice and support to colleagues.</w:t>
      </w:r>
    </w:p>
    <w:p w:rsidR="00000000" w:rsidDel="00000000" w:rsidP="00000000" w:rsidRDefault="00000000" w:rsidRPr="00000000" w14:paraId="00000291">
      <w:pPr>
        <w:numPr>
          <w:ilvl w:val="0"/>
          <w:numId w:val="9"/>
        </w:numPr>
        <w:pBdr>
          <w:top w:space="0" w:sz="0" w:val="nil"/>
          <w:left w:space="0" w:sz="0" w:val="nil"/>
          <w:bottom w:space="0" w:sz="0" w:val="nil"/>
          <w:right w:space="0" w:sz="0" w:val="nil"/>
          <w:between w:space="0" w:sz="0" w:val="nil"/>
        </w:pBdr>
        <w:tabs>
          <w:tab w:val="left" w:leader="none" w:pos="1029"/>
          <w:tab w:val="left" w:leader="none" w:pos="1030"/>
        </w:tabs>
        <w:spacing w:line="253" w:lineRule="auto"/>
        <w:ind w:left="1029"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Ensure Policies &amp; Procedures are known.</w:t>
      </w:r>
    </w:p>
    <w:p w:rsidR="00000000" w:rsidDel="00000000" w:rsidP="00000000" w:rsidRDefault="00000000" w:rsidRPr="00000000" w14:paraId="00000292">
      <w:pPr>
        <w:numPr>
          <w:ilvl w:val="0"/>
          <w:numId w:val="9"/>
        </w:numPr>
        <w:pBdr>
          <w:top w:space="0" w:sz="0" w:val="nil"/>
          <w:left w:space="0" w:sz="0" w:val="nil"/>
          <w:bottom w:space="0" w:sz="0" w:val="nil"/>
          <w:right w:space="0" w:sz="0" w:val="nil"/>
          <w:between w:space="0" w:sz="0" w:val="nil"/>
        </w:pBdr>
        <w:tabs>
          <w:tab w:val="left" w:leader="none" w:pos="1029"/>
          <w:tab w:val="left" w:leader="none" w:pos="1030"/>
        </w:tabs>
        <w:spacing w:before="5" w:lineRule="auto"/>
        <w:ind w:left="1029" w:hanging="606"/>
        <w:rPr>
          <w:rFonts w:ascii="Calibri" w:cs="Calibri" w:eastAsia="Calibri" w:hAnsi="Calibri"/>
          <w:color w:val="000000"/>
        </w:rPr>
      </w:pPr>
      <w:r w:rsidDel="00000000" w:rsidR="00000000" w:rsidRPr="00000000">
        <w:rPr>
          <w:rFonts w:ascii="Calibri" w:cs="Calibri" w:eastAsia="Calibri" w:hAnsi="Calibri"/>
          <w:color w:val="000000"/>
          <w:rtl w:val="0"/>
        </w:rPr>
        <w:t xml:space="preserve">Designated Safeguarding Lead role, are shared with all colleagues.</w:t>
      </w:r>
    </w:p>
    <w:p w:rsidR="00000000" w:rsidDel="00000000" w:rsidP="00000000" w:rsidRDefault="00000000" w:rsidRPr="00000000" w14:paraId="00000293">
      <w:pPr>
        <w:pStyle w:val="Heading1"/>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94">
      <w:pPr>
        <w:pStyle w:val="Heading1"/>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Talking to Parents/ Carers</w:t>
      </w:r>
    </w:p>
    <w:p w:rsidR="00000000" w:rsidDel="00000000" w:rsidP="00000000" w:rsidRDefault="00000000" w:rsidRPr="00000000" w14:paraId="00000295">
      <w:pPr>
        <w:pBdr>
          <w:top w:space="0" w:sz="0" w:val="nil"/>
          <w:left w:space="0" w:sz="0" w:val="nil"/>
          <w:bottom w:space="0" w:sz="0" w:val="nil"/>
          <w:right w:space="0" w:sz="0" w:val="nil"/>
          <w:between w:space="0" w:sz="0" w:val="nil"/>
        </w:pBdr>
        <w:spacing w:before="23" w:lineRule="auto"/>
        <w:ind w:left="222" w:right="818"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most cases, it is good practice to be open and honest at the outset with parents/carers about concerns and any action that Involved Social Impact Projects intends to take. Involved Learning’s Safeguarding and Prevent Policy will be presented to parents/carers online to inform them of our commitments and responsibilities, including the mechanism for communication of this. Where a referral is to be made the Involved Social Impact Projects Lead DSL will make all reasonable efforts to ensure parents/carers are informed. However, an inability to inform parents/carers should not prevent a referral being made. Consideration will be given to not informing them when a child or vulnerable adult expresses a wish that their parent/carer are not informed at this stage.</w:t>
      </w:r>
    </w:p>
    <w:p w:rsidR="00000000" w:rsidDel="00000000" w:rsidP="00000000" w:rsidRDefault="00000000" w:rsidRPr="00000000" w14:paraId="00000296">
      <w:pPr>
        <w:pBdr>
          <w:top w:space="0" w:sz="0" w:val="nil"/>
          <w:left w:space="0" w:sz="0" w:val="nil"/>
          <w:bottom w:space="0" w:sz="0" w:val="nil"/>
          <w:right w:space="0" w:sz="0" w:val="nil"/>
          <w:between w:space="0" w:sz="0" w:val="nil"/>
        </w:pBdr>
        <w:spacing w:before="23" w:lineRule="auto"/>
        <w:ind w:left="222" w:right="818" w:hanging="8.000000000000007"/>
        <w:jc w:val="both"/>
        <w:rPr/>
      </w:pPr>
      <w:r w:rsidDel="00000000" w:rsidR="00000000" w:rsidRPr="00000000">
        <w:rPr>
          <w:rtl w:val="0"/>
        </w:rPr>
      </w:r>
    </w:p>
    <w:p w:rsidR="00000000" w:rsidDel="00000000" w:rsidP="00000000" w:rsidRDefault="00000000" w:rsidRPr="00000000" w14:paraId="00000297">
      <w:pPr>
        <w:pBdr>
          <w:top w:space="0" w:sz="0" w:val="nil"/>
          <w:left w:space="0" w:sz="0" w:val="nil"/>
          <w:bottom w:space="0" w:sz="0" w:val="nil"/>
          <w:right w:space="0" w:sz="0" w:val="nil"/>
          <w:between w:space="0" w:sz="0" w:val="nil"/>
        </w:pBdr>
        <w:spacing w:before="5" w:lineRule="auto"/>
        <w:ind w:left="222" w:right="818"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There are cases where it would not be good practice for the lead DSL to discuss concerns with parents/carers before referral.</w:t>
      </w:r>
    </w:p>
    <w:p w:rsidR="00000000" w:rsidDel="00000000" w:rsidP="00000000" w:rsidRDefault="00000000" w:rsidRPr="00000000" w14:paraId="00000298">
      <w:pPr>
        <w:pBdr>
          <w:top w:space="0" w:sz="0" w:val="nil"/>
          <w:left w:space="0" w:sz="0" w:val="nil"/>
          <w:bottom w:space="0" w:sz="0" w:val="nil"/>
          <w:right w:space="0" w:sz="0" w:val="nil"/>
          <w:between w:space="0" w:sz="0" w:val="nil"/>
        </w:pBdr>
        <w:spacing w:before="7"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99">
      <w:pPr>
        <w:pBdr>
          <w:top w:space="0" w:sz="0" w:val="nil"/>
          <w:left w:space="0" w:sz="0" w:val="nil"/>
          <w:bottom w:space="0" w:sz="0" w:val="nil"/>
          <w:right w:space="0" w:sz="0" w:val="nil"/>
          <w:between w:space="0" w:sz="0" w:val="nil"/>
        </w:pBdr>
        <w:spacing w:before="1" w:lineRule="auto"/>
        <w:ind w:left="222" w:right="830" w:firstLine="36.00000000000001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these cases, arrangements for discussing concerns with the parents/carers should be agreed in advance with Social Care and or the Police. Concerns must not usually be discussed with parents/carers before referral where:</w:t>
      </w:r>
    </w:p>
    <w:p w:rsidR="00000000" w:rsidDel="00000000" w:rsidP="00000000" w:rsidRDefault="00000000" w:rsidRPr="00000000" w14:paraId="0000029A">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9B">
      <w:pPr>
        <w:numPr>
          <w:ilvl w:val="1"/>
          <w:numId w:val="9"/>
        </w:numPr>
        <w:pBdr>
          <w:top w:space="0" w:sz="0" w:val="nil"/>
          <w:left w:space="0" w:sz="0" w:val="nil"/>
          <w:bottom w:space="0" w:sz="0" w:val="nil"/>
          <w:right w:space="0" w:sz="0" w:val="nil"/>
          <w:between w:space="0" w:sz="0" w:val="nil"/>
        </w:pBdr>
        <w:tabs>
          <w:tab w:val="left" w:leader="none" w:pos="921"/>
          <w:tab w:val="left" w:leader="none" w:pos="922"/>
        </w:tabs>
        <w:spacing w:before="1"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discussion would put a child or vulnerable adult at risk of significant harm</w:t>
      </w:r>
    </w:p>
    <w:p w:rsidR="00000000" w:rsidDel="00000000" w:rsidP="00000000" w:rsidRDefault="00000000" w:rsidRPr="00000000" w14:paraId="0000029C">
      <w:pPr>
        <w:numPr>
          <w:ilvl w:val="1"/>
          <w:numId w:val="9"/>
        </w:numPr>
        <w:pBdr>
          <w:top w:space="0" w:sz="0" w:val="nil"/>
          <w:left w:space="0" w:sz="0" w:val="nil"/>
          <w:bottom w:space="0" w:sz="0" w:val="nil"/>
          <w:right w:space="0" w:sz="0" w:val="nil"/>
          <w:between w:space="0" w:sz="0" w:val="nil"/>
        </w:pBdr>
        <w:tabs>
          <w:tab w:val="left" w:leader="none" w:pos="921"/>
          <w:tab w:val="left" w:leader="none" w:pos="922"/>
        </w:tabs>
        <w:spacing w:before="44"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discussion would impede a police investigation or social work enquiry e.g. FGM or forced marriage</w:t>
      </w:r>
    </w:p>
    <w:p w:rsidR="00000000" w:rsidDel="00000000" w:rsidP="00000000" w:rsidRDefault="00000000" w:rsidRPr="00000000" w14:paraId="0000029D">
      <w:pPr>
        <w:numPr>
          <w:ilvl w:val="1"/>
          <w:numId w:val="9"/>
        </w:numPr>
        <w:pBdr>
          <w:top w:space="0" w:sz="0" w:val="nil"/>
          <w:left w:space="0" w:sz="0" w:val="nil"/>
          <w:bottom w:space="0" w:sz="0" w:val="nil"/>
          <w:right w:space="0" w:sz="0" w:val="nil"/>
          <w:between w:space="0" w:sz="0" w:val="nil"/>
        </w:pBdr>
        <w:tabs>
          <w:tab w:val="left" w:leader="none" w:pos="921"/>
          <w:tab w:val="left" w:leader="none" w:pos="922"/>
        </w:tabs>
        <w:spacing w:before="44"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sexual abuse is suspected</w:t>
      </w:r>
    </w:p>
    <w:p w:rsidR="00000000" w:rsidDel="00000000" w:rsidP="00000000" w:rsidRDefault="00000000" w:rsidRPr="00000000" w14:paraId="0000029E">
      <w:pPr>
        <w:numPr>
          <w:ilvl w:val="1"/>
          <w:numId w:val="9"/>
        </w:numPr>
        <w:pBdr>
          <w:top w:space="0" w:sz="0" w:val="nil"/>
          <w:left w:space="0" w:sz="0" w:val="nil"/>
          <w:bottom w:space="0" w:sz="0" w:val="nil"/>
          <w:right w:space="0" w:sz="0" w:val="nil"/>
          <w:between w:space="0" w:sz="0" w:val="nil"/>
        </w:pBdr>
        <w:tabs>
          <w:tab w:val="left" w:leader="none" w:pos="921"/>
          <w:tab w:val="left" w:leader="none" w:pos="922"/>
        </w:tabs>
        <w:spacing w:before="0" w:line="259.20000000000005"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organised or multiple abuse is suspected</w:t>
      </w:r>
    </w:p>
    <w:p w:rsidR="00000000" w:rsidDel="00000000" w:rsidP="00000000" w:rsidRDefault="00000000" w:rsidRPr="00000000" w14:paraId="0000029F">
      <w:pPr>
        <w:numPr>
          <w:ilvl w:val="1"/>
          <w:numId w:val="9"/>
        </w:numPr>
        <w:pBdr>
          <w:top w:space="0" w:sz="0" w:val="nil"/>
          <w:left w:space="0" w:sz="0" w:val="nil"/>
          <w:bottom w:space="0" w:sz="0" w:val="nil"/>
          <w:right w:space="0" w:sz="0" w:val="nil"/>
          <w:between w:space="0" w:sz="0" w:val="nil"/>
        </w:pBdr>
        <w:tabs>
          <w:tab w:val="left" w:leader="none" w:pos="921"/>
          <w:tab w:val="left" w:leader="none" w:pos="922"/>
        </w:tabs>
        <w:spacing w:before="0" w:line="259.20000000000005"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the fabrication of an illness is suspected</w:t>
      </w:r>
    </w:p>
    <w:p w:rsidR="00000000" w:rsidDel="00000000" w:rsidP="00000000" w:rsidRDefault="00000000" w:rsidRPr="00000000" w14:paraId="000002A0">
      <w:pPr>
        <w:numPr>
          <w:ilvl w:val="1"/>
          <w:numId w:val="9"/>
        </w:numPr>
        <w:pBdr>
          <w:top w:space="0" w:sz="0" w:val="nil"/>
          <w:left w:space="0" w:sz="0" w:val="nil"/>
          <w:bottom w:space="0" w:sz="0" w:val="nil"/>
          <w:right w:space="0" w:sz="0" w:val="nil"/>
          <w:between w:space="0" w:sz="0" w:val="nil"/>
        </w:pBdr>
        <w:tabs>
          <w:tab w:val="left" w:leader="none" w:pos="921"/>
          <w:tab w:val="left" w:leader="none" w:pos="922"/>
        </w:tabs>
        <w:spacing w:before="0" w:line="259.20000000000005"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to contact parents/carers would place you or others at risk</w:t>
      </w:r>
    </w:p>
    <w:p w:rsidR="00000000" w:rsidDel="00000000" w:rsidP="00000000" w:rsidRDefault="00000000" w:rsidRPr="00000000" w14:paraId="000002A1">
      <w:pPr>
        <w:numPr>
          <w:ilvl w:val="1"/>
          <w:numId w:val="9"/>
        </w:numPr>
        <w:pBdr>
          <w:top w:space="0" w:sz="0" w:val="nil"/>
          <w:left w:space="0" w:sz="0" w:val="nil"/>
          <w:bottom w:space="0" w:sz="0" w:val="nil"/>
          <w:right w:space="0" w:sz="0" w:val="nil"/>
          <w:between w:space="0" w:sz="0" w:val="nil"/>
        </w:pBdr>
        <w:tabs>
          <w:tab w:val="left" w:leader="none" w:pos="921"/>
          <w:tab w:val="left" w:leader="none" w:pos="922"/>
        </w:tabs>
        <w:spacing w:before="0" w:line="259.20000000000005"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it is not possible to contact parents/carers without causing undue delay in making the referral</w:t>
      </w:r>
    </w:p>
    <w:p w:rsidR="00000000" w:rsidDel="00000000" w:rsidP="00000000" w:rsidRDefault="00000000" w:rsidRPr="00000000" w14:paraId="000002A2">
      <w:pPr>
        <w:pBdr>
          <w:top w:space="0" w:sz="0" w:val="nil"/>
          <w:left w:space="0" w:sz="0" w:val="nil"/>
          <w:bottom w:space="0" w:sz="0" w:val="nil"/>
          <w:right w:space="0" w:sz="0" w:val="nil"/>
          <w:between w:space="0" w:sz="0" w:val="nil"/>
        </w:pBdr>
        <w:spacing w:before="82" w:line="237" w:lineRule="auto"/>
        <w:ind w:left="222" w:right="821"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each case the lead DSL must make a reasoned judgement and record the decision s/he reaches. Where further guidance is needed, contact should be made with the Designated Local Authority Person or relevant social care department or Police.</w:t>
      </w:r>
    </w:p>
    <w:p w:rsidR="00000000" w:rsidDel="00000000" w:rsidP="00000000" w:rsidRDefault="00000000" w:rsidRPr="00000000" w14:paraId="000002A3">
      <w:pPr>
        <w:pStyle w:val="Heading1"/>
        <w:spacing w:before="1" w:lineRule="auto"/>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A4">
      <w:pPr>
        <w:pStyle w:val="Heading1"/>
        <w:spacing w:before="1" w:lineRule="auto"/>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Confidentiality</w:t>
      </w:r>
    </w:p>
    <w:p w:rsidR="00000000" w:rsidDel="00000000" w:rsidP="00000000" w:rsidRDefault="00000000" w:rsidRPr="00000000" w14:paraId="000002A5">
      <w:pPr>
        <w:pBdr>
          <w:top w:space="0" w:sz="0" w:val="nil"/>
          <w:left w:space="0" w:sz="0" w:val="nil"/>
          <w:bottom w:space="0" w:sz="0" w:val="nil"/>
          <w:right w:space="0" w:sz="0" w:val="nil"/>
          <w:between w:space="0" w:sz="0" w:val="nil"/>
        </w:pBdr>
        <w:spacing w:before="29" w:lineRule="auto"/>
        <w:ind w:left="200" w:right="93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 good working relationship between colleagues and learners depends to a large extent on the establishment of trust. However, guarantees of absolute confidentiality should not be given. If a learner / colleague discloses to a colleague, it is important that the boundaries of confidentiality and the need to pass on that information are explained. It is often easier to </w:t>
      </w:r>
      <w:r w:rsidDel="00000000" w:rsidR="00000000" w:rsidRPr="00000000">
        <w:rPr>
          <w:rtl w:val="0"/>
        </w:rPr>
        <w:t xml:space="preserve">explain that</w:t>
      </w:r>
      <w:r w:rsidDel="00000000" w:rsidR="00000000" w:rsidRPr="00000000">
        <w:rPr>
          <w:rFonts w:ascii="Calibri" w:cs="Calibri" w:eastAsia="Calibri" w:hAnsi="Calibri"/>
          <w:color w:val="000000"/>
          <w:rtl w:val="0"/>
        </w:rPr>
        <w:t xml:space="preserve"> you have a responsibility to pass on information on certain matters than to get into a situation where you break a confidence.</w:t>
      </w:r>
    </w:p>
    <w:p w:rsidR="00000000" w:rsidDel="00000000" w:rsidP="00000000" w:rsidRDefault="00000000" w:rsidRPr="00000000" w14:paraId="000002A6">
      <w:pPr>
        <w:pStyle w:val="Heading1"/>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A7">
      <w:pPr>
        <w:pStyle w:val="Heading1"/>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Disciplinary Action</w:t>
      </w:r>
    </w:p>
    <w:p w:rsidR="00000000" w:rsidDel="00000000" w:rsidP="00000000" w:rsidRDefault="00000000" w:rsidRPr="00000000" w14:paraId="000002A8">
      <w:pPr>
        <w:pBdr>
          <w:top w:space="0" w:sz="0" w:val="nil"/>
          <w:left w:space="0" w:sz="0" w:val="nil"/>
          <w:bottom w:space="0" w:sz="0" w:val="nil"/>
          <w:right w:space="0" w:sz="0" w:val="nil"/>
          <w:between w:space="0" w:sz="0" w:val="nil"/>
        </w:pBdr>
        <w:spacing w:before="22" w:lineRule="auto"/>
        <w:ind w:left="200" w:right="928"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It is a criminal offence for a person over 18 in a position of trust to enter a sexual relationship with any learner under 18 years old, even if the relationship is consensual. If allegations are made </w:t>
      </w:r>
      <w:r w:rsidDel="00000000" w:rsidR="00000000" w:rsidRPr="00000000">
        <w:rPr>
          <w:rtl w:val="0"/>
        </w:rPr>
        <w:t xml:space="preserve">against a colleague</w:t>
      </w:r>
      <w:r w:rsidDel="00000000" w:rsidR="00000000" w:rsidRPr="00000000">
        <w:rPr>
          <w:rFonts w:ascii="Calibri" w:cs="Calibri" w:eastAsia="Calibri" w:hAnsi="Calibri"/>
          <w:color w:val="000000"/>
          <w:rtl w:val="0"/>
        </w:rPr>
        <w:t xml:space="preserve">, the same procedures as outlined above must be followed. If a colleague suspects abuse, whether sexual or otherwise, from another colleague, the Safeguarding Lead is informed. Depending on the severity of the allegations outside agencies may be informed and/or the colleague disciplinary procedure may be invoked.</w:t>
      </w:r>
    </w:p>
    <w:p w:rsidR="00000000" w:rsidDel="00000000" w:rsidP="00000000" w:rsidRDefault="00000000" w:rsidRPr="00000000" w14:paraId="000002A9">
      <w:pPr>
        <w:pBdr>
          <w:top w:space="0" w:sz="0" w:val="nil"/>
          <w:left w:space="0" w:sz="0" w:val="nil"/>
          <w:bottom w:space="0" w:sz="0" w:val="nil"/>
          <w:right w:space="0" w:sz="0" w:val="nil"/>
          <w:between w:space="0" w:sz="0" w:val="nil"/>
        </w:pBdr>
        <w:spacing w:before="22" w:lineRule="auto"/>
        <w:ind w:left="200" w:right="928" w:firstLine="0"/>
        <w:jc w:val="both"/>
        <w:rPr/>
      </w:pPr>
      <w:r w:rsidDel="00000000" w:rsidR="00000000" w:rsidRPr="00000000">
        <w:rPr>
          <w:rtl w:val="0"/>
        </w:rPr>
      </w:r>
    </w:p>
    <w:p w:rsidR="00000000" w:rsidDel="00000000" w:rsidP="00000000" w:rsidRDefault="00000000" w:rsidRPr="00000000" w14:paraId="000002AA">
      <w:pPr>
        <w:pBdr>
          <w:top w:space="0" w:sz="0" w:val="nil"/>
          <w:left w:space="0" w:sz="0" w:val="nil"/>
          <w:bottom w:space="0" w:sz="0" w:val="nil"/>
          <w:right w:space="0" w:sz="0" w:val="nil"/>
          <w:between w:space="0" w:sz="0" w:val="nil"/>
        </w:pBdr>
        <w:spacing w:before="4" w:lineRule="auto"/>
        <w:ind w:left="200" w:right="94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Where a colleague or a volunteer is dismissed from the delivery of services or internally disciplined because of misconduct relating to a learner, we notify the Disclosure and Barring Service (DBS) so that appropriate action is taken.</w:t>
      </w:r>
    </w:p>
    <w:p w:rsidR="00000000" w:rsidDel="00000000" w:rsidP="00000000" w:rsidRDefault="00000000" w:rsidRPr="00000000" w14:paraId="000002AB">
      <w:pPr>
        <w:pStyle w:val="Heading1"/>
        <w:spacing w:before="1" w:lineRule="auto"/>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AC">
      <w:pPr>
        <w:pStyle w:val="Heading1"/>
        <w:spacing w:before="1" w:lineRule="auto"/>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Safer Recruitment Processes</w:t>
      </w:r>
    </w:p>
    <w:p w:rsidR="00000000" w:rsidDel="00000000" w:rsidP="00000000" w:rsidRDefault="00000000" w:rsidRPr="00000000" w14:paraId="000002AD">
      <w:pPr>
        <w:pBdr>
          <w:top w:space="0" w:sz="0" w:val="nil"/>
          <w:left w:space="0" w:sz="0" w:val="nil"/>
          <w:bottom w:space="0" w:sz="0" w:val="nil"/>
          <w:right w:space="0" w:sz="0" w:val="nil"/>
          <w:between w:space="0" w:sz="0" w:val="nil"/>
        </w:pBdr>
        <w:spacing w:before="29" w:lineRule="auto"/>
        <w:ind w:left="222" w:right="808"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When recruiting new members of staff Involved Social Impact Projects follows the government guidance “Safeguarding Children: Safer Recruitment in Education and Safer Recruitment principles and has due regard to the Safeguarding Vulnerable Groups Act 2006 and the Protection of Freedoms Act 2012. Involved Social Impact Projects adapts the guidelines within the Baseline Security Standard (BPSS) for all appointments and ensures that Involved Social Impact Projects uses the DBS checking service to assess applicants’ suitability for positions of trust, the Company complies fully with the Code of Practice and undertakes to treat all applicants for positions fairly.</w:t>
      </w:r>
    </w:p>
    <w:p w:rsidR="00000000" w:rsidDel="00000000" w:rsidP="00000000" w:rsidRDefault="00000000" w:rsidRPr="00000000" w14:paraId="000002AE">
      <w:pPr>
        <w:pBdr>
          <w:top w:space="0" w:sz="0" w:val="nil"/>
          <w:left w:space="0" w:sz="0" w:val="nil"/>
          <w:bottom w:space="0" w:sz="0" w:val="nil"/>
          <w:right w:space="0" w:sz="0" w:val="nil"/>
          <w:between w:space="0" w:sz="0" w:val="nil"/>
        </w:pBdr>
        <w:spacing w:before="10"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AF">
      <w:pPr>
        <w:pBdr>
          <w:top w:space="0" w:sz="0" w:val="nil"/>
          <w:left w:space="0" w:sz="0" w:val="nil"/>
          <w:bottom w:space="0" w:sz="0" w:val="nil"/>
          <w:right w:space="0" w:sz="0" w:val="nil"/>
          <w:between w:space="0" w:sz="0" w:val="nil"/>
        </w:pBdr>
        <w:spacing w:before="1" w:lineRule="auto"/>
        <w:ind w:left="222" w:right="813"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Two appropriate references that cover a 3-year period or more are obtained and to ensure qualifications are verified. Safer Recruitment training has been undertaken by senior members of staff who conduct recruitment activities in accordance with statutory guidance. Applicants will also have to complete a Declaration Form in line with Involved Learning’s recruitment policy (Appendix 2).</w:t>
      </w:r>
    </w:p>
    <w:p w:rsidR="00000000" w:rsidDel="00000000" w:rsidP="00000000" w:rsidRDefault="00000000" w:rsidRPr="00000000" w14:paraId="000002B0">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B1">
      <w:pPr>
        <w:pBdr>
          <w:top w:space="0" w:sz="0" w:val="nil"/>
          <w:left w:space="0" w:sz="0" w:val="nil"/>
          <w:bottom w:space="0" w:sz="0" w:val="nil"/>
          <w:right w:space="0" w:sz="0" w:val="nil"/>
          <w:between w:space="0" w:sz="0" w:val="nil"/>
        </w:pBdr>
        <w:ind w:left="222" w:right="814"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Newly appointed colleagues will have a job role induction (JRI) in line with the Involved Learning’s Probation policy over a 3-month period. A robust induction into the child and vulnerable groups safeguarding procedures will also be provided when they join the organisation. Probation is a period of both professional development and review. It provides a fair opportunity for a colleague to understand the organisation, the standard of performance required and to be given the guidance and support to be effective in his or her new role.</w:t>
      </w:r>
    </w:p>
    <w:p w:rsidR="00000000" w:rsidDel="00000000" w:rsidP="00000000" w:rsidRDefault="00000000" w:rsidRPr="00000000" w14:paraId="000002B2">
      <w:pPr>
        <w:pBdr>
          <w:top w:space="0" w:sz="0" w:val="nil"/>
          <w:left w:space="0" w:sz="0" w:val="nil"/>
          <w:bottom w:space="0" w:sz="0" w:val="nil"/>
          <w:right w:space="0" w:sz="0" w:val="nil"/>
          <w:between w:space="0" w:sz="0" w:val="nil"/>
        </w:pBdr>
        <w:spacing w:before="10"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B3">
      <w:pPr>
        <w:pBdr>
          <w:top w:space="0" w:sz="0" w:val="nil"/>
          <w:left w:space="0" w:sz="0" w:val="nil"/>
          <w:bottom w:space="0" w:sz="0" w:val="nil"/>
          <w:right w:space="0" w:sz="0" w:val="nil"/>
          <w:between w:space="0" w:sz="0" w:val="nil"/>
        </w:pBdr>
        <w:ind w:left="222" w:right="823"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Probation allows the manager of the newly-appointed colleague to assess objectively whether the recruit is suitable for the role, considering the individual’s overall capability, skills, performance and general conduct in relation to the job in question.</w:t>
      </w:r>
    </w:p>
    <w:p w:rsidR="00000000" w:rsidDel="00000000" w:rsidP="00000000" w:rsidRDefault="00000000" w:rsidRPr="00000000" w14:paraId="000002B4">
      <w:pPr>
        <w:pBdr>
          <w:top w:space="0" w:sz="0" w:val="nil"/>
          <w:left w:space="0" w:sz="0" w:val="nil"/>
          <w:bottom w:space="0" w:sz="0" w:val="nil"/>
          <w:right w:space="0" w:sz="0" w:val="nil"/>
          <w:between w:space="0" w:sz="0" w:val="nil"/>
        </w:pBdr>
        <w:ind w:left="214" w:right="823" w:firstLine="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B5">
      <w:pPr>
        <w:pBdr>
          <w:top w:space="0" w:sz="0" w:val="nil"/>
          <w:left w:space="0" w:sz="0" w:val="nil"/>
          <w:bottom w:space="0" w:sz="0" w:val="nil"/>
          <w:right w:space="0" w:sz="0" w:val="nil"/>
          <w:between w:space="0" w:sz="0" w:val="nil"/>
        </w:pBdr>
        <w:ind w:left="214" w:right="82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shall ensure that all colleagues are made aware of the standards expected of them and will put in place the appropriate support, training and feedback to achieve these standards. For the organisation, Probation allows the assessment of the Employee’s contribution, potential and suitability for the role to which they have been appointed.</w:t>
      </w:r>
    </w:p>
    <w:p w:rsidR="00000000" w:rsidDel="00000000" w:rsidP="00000000" w:rsidRDefault="00000000" w:rsidRPr="00000000" w14:paraId="000002B6">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B7">
      <w:pPr>
        <w:pBdr>
          <w:top w:space="0" w:sz="0" w:val="nil"/>
          <w:left w:space="0" w:sz="0" w:val="nil"/>
          <w:bottom w:space="0" w:sz="0" w:val="nil"/>
          <w:right w:space="0" w:sz="0" w:val="nil"/>
          <w:between w:space="0" w:sz="0" w:val="nil"/>
        </w:pBdr>
        <w:ind w:left="215" w:right="81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provide adequate and appropriate colleague resources and training to meet the needs of learners. All colleagues, volunteers and learners are informed by HR that their job falls under the DBS requirements for an enhanced check under section 128 of the Education Skills Act 2008 those in management roles need to have an additional check to ensure they are not prohibited from teaching. This is in addition to the DBS check.</w:t>
      </w:r>
    </w:p>
    <w:p w:rsidR="00000000" w:rsidDel="00000000" w:rsidP="00000000" w:rsidRDefault="00000000" w:rsidRPr="00000000" w14:paraId="000002B8">
      <w:pPr>
        <w:pBdr>
          <w:top w:space="0" w:sz="0" w:val="nil"/>
          <w:left w:space="0" w:sz="0" w:val="nil"/>
          <w:bottom w:space="0" w:sz="0" w:val="nil"/>
          <w:right w:space="0" w:sz="0" w:val="nil"/>
          <w:between w:space="0" w:sz="0" w:val="nil"/>
        </w:pBdr>
        <w:spacing w:before="9" w:line="232" w:lineRule="auto"/>
        <w:ind w:left="200" w:right="93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will provide the applicant with more information about the level of check required or Teacher. (Criminal record check applicants must be 16 or over)</w:t>
      </w:r>
    </w:p>
    <w:p w:rsidR="00000000" w:rsidDel="00000000" w:rsidP="00000000" w:rsidRDefault="00000000" w:rsidRPr="00000000" w14:paraId="000002B9">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BA">
      <w:pPr>
        <w:pBdr>
          <w:top w:space="0" w:sz="0" w:val="nil"/>
          <w:left w:space="0" w:sz="0" w:val="nil"/>
          <w:bottom w:space="0" w:sz="0" w:val="nil"/>
          <w:right w:space="0" w:sz="0" w:val="nil"/>
          <w:between w:space="0" w:sz="0" w:val="nil"/>
        </w:pBdr>
        <w:spacing w:line="242" w:lineRule="auto"/>
        <w:ind w:left="20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There are 3 types of check:</w:t>
      </w:r>
    </w:p>
    <w:p w:rsidR="00000000" w:rsidDel="00000000" w:rsidP="00000000" w:rsidRDefault="00000000" w:rsidRPr="00000000" w14:paraId="000002BB">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Standard (This checks for spent and unspent convictions, cautions, reprimands and final warnings.)</w:t>
      </w:r>
    </w:p>
    <w:p w:rsidR="00000000" w:rsidDel="00000000" w:rsidP="00000000" w:rsidRDefault="00000000" w:rsidRPr="00000000" w14:paraId="000002BC">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5" w:lineRule="auto"/>
        <w:ind w:left="676" w:right="941"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Enhanced (This includes the same as the standard check plus any additional information held by local police that's reasonably considered relevant to the workforce being applied for (adult, child or other workforce.)</w:t>
      </w:r>
    </w:p>
    <w:p w:rsidR="00000000" w:rsidDel="00000000" w:rsidP="00000000" w:rsidRDefault="00000000" w:rsidRPr="00000000" w14:paraId="000002BD">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Enhanced with list checks (This is like the enhanced check, but includes a check of the DBS barred lists.)</w:t>
      </w:r>
    </w:p>
    <w:p w:rsidR="00000000" w:rsidDel="00000000" w:rsidP="00000000" w:rsidRDefault="00000000" w:rsidRPr="00000000" w14:paraId="000002BE">
      <w:pPr>
        <w:pBdr>
          <w:top w:space="0" w:sz="0" w:val="nil"/>
          <w:left w:space="0" w:sz="0" w:val="nil"/>
          <w:bottom w:space="0" w:sz="0" w:val="nil"/>
          <w:right w:space="0" w:sz="0" w:val="nil"/>
          <w:between w:space="0" w:sz="0" w:val="nil"/>
        </w:pBdr>
        <w:spacing w:before="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BF">
      <w:pPr>
        <w:pBdr>
          <w:top w:space="0" w:sz="0" w:val="nil"/>
          <w:left w:space="0" w:sz="0" w:val="nil"/>
          <w:bottom w:space="0" w:sz="0" w:val="nil"/>
          <w:right w:space="0" w:sz="0" w:val="nil"/>
          <w:between w:space="0" w:sz="0" w:val="nil"/>
        </w:pBdr>
        <w:ind w:left="316" w:right="92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Checks will be made using the Teacher Services system (National College of Teaching and Leadership) – a database that can be used prior to appointing a colleague to check for Prohibitions, sanctions and restrictions that might prevent the individual from taking part on certain activities or working in specific positions.</w:t>
      </w:r>
    </w:p>
    <w:p w:rsidR="00000000" w:rsidDel="00000000" w:rsidP="00000000" w:rsidRDefault="00000000" w:rsidRPr="00000000" w14:paraId="000002C0">
      <w:pPr>
        <w:pBdr>
          <w:top w:space="0" w:sz="0" w:val="nil"/>
          <w:left w:space="0" w:sz="0" w:val="nil"/>
          <w:bottom w:space="0" w:sz="0" w:val="nil"/>
          <w:right w:space="0" w:sz="0" w:val="nil"/>
          <w:between w:space="0" w:sz="0" w:val="nil"/>
        </w:pBdr>
        <w:spacing w:before="2" w:lineRule="auto"/>
        <w:ind w:left="316" w:right="925" w:firstLine="0"/>
        <w:jc w:val="both"/>
        <w:rPr>
          <w:rFonts w:ascii="Calibri" w:cs="Calibri" w:eastAsia="Calibri" w:hAnsi="Calibri"/>
          <w:sz w:val="22"/>
          <w:szCs w:val="22"/>
        </w:rPr>
      </w:pPr>
      <w:r w:rsidDel="00000000" w:rsidR="00000000" w:rsidRPr="00000000">
        <w:rPr>
          <w:rFonts w:ascii="Calibri" w:cs="Calibri" w:eastAsia="Calibri" w:hAnsi="Calibri"/>
          <w:color w:val="000000"/>
          <w:rtl w:val="0"/>
        </w:rPr>
        <w:t xml:space="preserve">All colleagues will be issued with a copy of Keeping Children Safe in Education 2016 part 1; to be signed and dated upon issue.</w:t>
      </w:r>
      <w:r w:rsidDel="00000000" w:rsidR="00000000" w:rsidRPr="00000000">
        <w:rPr>
          <w:rtl w:val="0"/>
        </w:rPr>
      </w:r>
    </w:p>
    <w:p w:rsidR="00000000" w:rsidDel="00000000" w:rsidP="00000000" w:rsidRDefault="00000000" w:rsidRPr="00000000" w14:paraId="000002C1">
      <w:pPr>
        <w:pStyle w:val="Heading1"/>
        <w:spacing w:before="125"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External Speakers</w:t>
      </w:r>
    </w:p>
    <w:p w:rsidR="00000000" w:rsidDel="00000000" w:rsidP="00000000" w:rsidRDefault="00000000" w:rsidRPr="00000000" w14:paraId="000002C2">
      <w:pPr>
        <w:pBdr>
          <w:top w:space="0" w:sz="0" w:val="nil"/>
          <w:left w:space="0" w:sz="0" w:val="nil"/>
          <w:bottom w:space="0" w:sz="0" w:val="nil"/>
          <w:right w:space="0" w:sz="0" w:val="nil"/>
          <w:between w:space="0" w:sz="0" w:val="nil"/>
        </w:pBdr>
        <w:spacing w:before="23" w:lineRule="auto"/>
        <w:ind w:left="200" w:right="92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At Involved Social Impact Projects we ensure that any external speakers are appropriately vetted before any public speaking or events are arranged. We ensure that all stakeholders remain free from any extremist or inappropriate material to avoid influence or exposure. Liaison takes place with the BIS Prevent Co-Ordinator to pass on any concerns regarding speakers and to access details for vetted, reputable speakers. In the event of any concerns raised regarding external speakers, this will be passed on immediately to the BIS Prevent Co-ordinator to ensure this does not continue in other agencies</w:t>
      </w:r>
    </w:p>
    <w:p w:rsidR="00000000" w:rsidDel="00000000" w:rsidP="00000000" w:rsidRDefault="00000000" w:rsidRPr="00000000" w14:paraId="000002C3">
      <w:pPr>
        <w:pStyle w:val="Heading1"/>
        <w:ind w:left="0" w:firstLine="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C4">
      <w:pPr>
        <w:pStyle w:val="Heading1"/>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Information Sharing and Record Keeping</w:t>
      </w:r>
    </w:p>
    <w:p w:rsidR="00000000" w:rsidDel="00000000" w:rsidP="00000000" w:rsidRDefault="00000000" w:rsidRPr="00000000" w14:paraId="000002C5">
      <w:pPr>
        <w:pBdr>
          <w:top w:space="0" w:sz="0" w:val="nil"/>
          <w:left w:space="0" w:sz="0" w:val="nil"/>
          <w:bottom w:space="0" w:sz="0" w:val="nil"/>
          <w:right w:space="0" w:sz="0" w:val="nil"/>
          <w:between w:space="0" w:sz="0" w:val="nil"/>
        </w:pBdr>
        <w:spacing w:before="23" w:lineRule="auto"/>
        <w:ind w:left="0" w:right="92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There may be some circumstances where the welfare or safety of an individual may take precedence over confidentiality. When sharing information there are </w:t>
      </w:r>
      <w:r w:rsidDel="00000000" w:rsidR="00000000" w:rsidRPr="00000000">
        <w:rPr>
          <w:rFonts w:ascii="Calibri" w:cs="Calibri" w:eastAsia="Calibri" w:hAnsi="Calibri"/>
          <w:b w:val="1"/>
          <w:color w:val="000000"/>
          <w:rtl w:val="0"/>
        </w:rPr>
        <w:t xml:space="preserve">Seven Golden Rules </w:t>
      </w:r>
      <w:r w:rsidDel="00000000" w:rsidR="00000000" w:rsidRPr="00000000">
        <w:rPr>
          <w:rFonts w:ascii="Calibri" w:cs="Calibri" w:eastAsia="Calibri" w:hAnsi="Calibri"/>
          <w:color w:val="000000"/>
          <w:rtl w:val="0"/>
        </w:rPr>
        <w:t xml:space="preserve">that Involved Social Impact Project </w:t>
      </w:r>
      <w:r w:rsidDel="00000000" w:rsidR="00000000" w:rsidRPr="00000000">
        <w:rPr>
          <w:rtl w:val="0"/>
        </w:rPr>
        <w:t xml:space="preserve">will</w:t>
      </w:r>
      <w:r w:rsidDel="00000000" w:rsidR="00000000" w:rsidRPr="00000000">
        <w:rPr>
          <w:rFonts w:ascii="Calibri" w:cs="Calibri" w:eastAsia="Calibri" w:hAnsi="Calibri"/>
          <w:color w:val="000000"/>
          <w:rtl w:val="0"/>
        </w:rPr>
        <w:t xml:space="preserve"> adhere to;</w:t>
      </w:r>
    </w:p>
    <w:p w:rsidR="00000000" w:rsidDel="00000000" w:rsidP="00000000" w:rsidRDefault="00000000" w:rsidRPr="00000000" w14:paraId="000002C6">
      <w:pPr>
        <w:pBdr>
          <w:top w:space="0" w:sz="0" w:val="nil"/>
          <w:left w:space="0" w:sz="0" w:val="nil"/>
          <w:bottom w:space="0" w:sz="0" w:val="nil"/>
          <w:right w:space="0" w:sz="0" w:val="nil"/>
          <w:between w:space="0" w:sz="0" w:val="nil"/>
        </w:pBdr>
        <w:spacing w:before="23" w:lineRule="auto"/>
        <w:ind w:left="0" w:right="925" w:firstLine="0"/>
        <w:jc w:val="both"/>
        <w:rPr/>
      </w:pPr>
      <w:r w:rsidDel="00000000" w:rsidR="00000000" w:rsidRPr="00000000">
        <w:rPr>
          <w:rtl w:val="0"/>
        </w:rPr>
      </w:r>
    </w:p>
    <w:p w:rsidR="00000000" w:rsidDel="00000000" w:rsidP="00000000" w:rsidRDefault="00000000" w:rsidRPr="00000000" w14:paraId="000002C7">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line="253"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The Data Protection Act is not a barrier to sharing information.</w:t>
      </w:r>
    </w:p>
    <w:p w:rsidR="00000000" w:rsidDel="00000000" w:rsidP="00000000" w:rsidRDefault="00000000" w:rsidRPr="00000000" w14:paraId="000002C8">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before="5" w:line="253"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Be open and honest.</w:t>
      </w:r>
    </w:p>
    <w:p w:rsidR="00000000" w:rsidDel="00000000" w:rsidP="00000000" w:rsidRDefault="00000000" w:rsidRPr="00000000" w14:paraId="000002C9">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line="253"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Seek advice.</w:t>
      </w:r>
    </w:p>
    <w:p w:rsidR="00000000" w:rsidDel="00000000" w:rsidP="00000000" w:rsidRDefault="00000000" w:rsidRPr="00000000" w14:paraId="000002CA">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before="4" w:lineRule="auto"/>
        <w:ind w:left="921" w:right="92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Share with consent where appropriate. (There may be some circumstances where seeking consent including parental consent is not required)</w:t>
      </w:r>
    </w:p>
    <w:p w:rsidR="00000000" w:rsidDel="00000000" w:rsidP="00000000" w:rsidRDefault="00000000" w:rsidRPr="00000000" w14:paraId="000002CB">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line="252.00000000000003"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Consider safety and well-being.</w:t>
      </w:r>
    </w:p>
    <w:p w:rsidR="00000000" w:rsidDel="00000000" w:rsidP="00000000" w:rsidRDefault="00000000" w:rsidRPr="00000000" w14:paraId="000002CC">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line="253"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Ensure that information sharing is appropriate and secure.</w:t>
      </w:r>
    </w:p>
    <w:p w:rsidR="00000000" w:rsidDel="00000000" w:rsidP="00000000" w:rsidRDefault="00000000" w:rsidRPr="00000000" w14:paraId="000002CD">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before="4"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Keep a record.</w:t>
      </w:r>
    </w:p>
    <w:p w:rsidR="00000000" w:rsidDel="00000000" w:rsidP="00000000" w:rsidRDefault="00000000" w:rsidRPr="00000000" w14:paraId="000002CE">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CF">
      <w:pPr>
        <w:pBdr>
          <w:top w:space="0" w:sz="0" w:val="nil"/>
          <w:left w:space="0" w:sz="0" w:val="nil"/>
          <w:bottom w:space="0" w:sz="0" w:val="nil"/>
          <w:right w:space="0" w:sz="0" w:val="nil"/>
          <w:between w:space="0" w:sz="0" w:val="nil"/>
        </w:pBdr>
        <w:ind w:left="200" w:right="933" w:firstLine="0"/>
        <w:jc w:val="both"/>
        <w:rPr/>
      </w:pPr>
      <w:r w:rsidDel="00000000" w:rsidR="00000000" w:rsidRPr="00000000">
        <w:rPr>
          <w:rFonts w:ascii="Calibri" w:cs="Calibri" w:eastAsia="Calibri" w:hAnsi="Calibri"/>
          <w:color w:val="000000"/>
          <w:rtl w:val="0"/>
        </w:rPr>
        <w:t xml:space="preserve">The colleague who receives the allegation or disclosure should make an immediate written record of the conversation, including the following information:</w:t>
      </w:r>
      <w:r w:rsidDel="00000000" w:rsidR="00000000" w:rsidRPr="00000000">
        <w:rPr>
          <w:rtl w:val="0"/>
        </w:rPr>
      </w:r>
    </w:p>
    <w:p w:rsidR="00000000" w:rsidDel="00000000" w:rsidP="00000000" w:rsidRDefault="00000000" w:rsidRPr="00000000" w14:paraId="000002D0">
      <w:pPr>
        <w:pBdr>
          <w:top w:space="0" w:sz="0" w:val="nil"/>
          <w:left w:space="0" w:sz="0" w:val="nil"/>
          <w:bottom w:space="0" w:sz="0" w:val="nil"/>
          <w:right w:space="0" w:sz="0" w:val="nil"/>
          <w:between w:space="0" w:sz="0" w:val="nil"/>
        </w:pBdr>
        <w:ind w:left="200" w:right="933" w:firstLine="0"/>
        <w:jc w:val="both"/>
        <w:rPr/>
      </w:pPr>
      <w:r w:rsidDel="00000000" w:rsidR="00000000" w:rsidRPr="00000000">
        <w:rPr>
          <w:rtl w:val="0"/>
        </w:rPr>
      </w:r>
    </w:p>
    <w:p w:rsidR="00000000" w:rsidDel="00000000" w:rsidP="00000000" w:rsidRDefault="00000000" w:rsidRPr="00000000" w14:paraId="000002D1">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line="251"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Date and time of report.</w:t>
      </w:r>
    </w:p>
    <w:p w:rsidR="00000000" w:rsidDel="00000000" w:rsidP="00000000" w:rsidRDefault="00000000" w:rsidRPr="00000000" w14:paraId="000002D2">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line="253"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Name of Individual.</w:t>
      </w:r>
    </w:p>
    <w:p w:rsidR="00000000" w:rsidDel="00000000" w:rsidP="00000000" w:rsidRDefault="00000000" w:rsidRPr="00000000" w14:paraId="000002D3">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before="5" w:line="253"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DOB of alleged.</w:t>
      </w:r>
    </w:p>
    <w:p w:rsidR="00000000" w:rsidDel="00000000" w:rsidP="00000000" w:rsidRDefault="00000000" w:rsidRPr="00000000" w14:paraId="000002D4">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before="42" w:line="253"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Nature of allegation.</w:t>
      </w:r>
    </w:p>
    <w:p w:rsidR="00000000" w:rsidDel="00000000" w:rsidP="00000000" w:rsidRDefault="00000000" w:rsidRPr="00000000" w14:paraId="000002D5">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before="42" w:line="253"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Any other information given, including siblings if relevant. (their full names and DOB if possible)</w:t>
      </w:r>
    </w:p>
    <w:p w:rsidR="00000000" w:rsidDel="00000000" w:rsidP="00000000" w:rsidRDefault="00000000" w:rsidRPr="00000000" w14:paraId="000002D6">
      <w:pPr>
        <w:numPr>
          <w:ilvl w:val="0"/>
          <w:numId w:val="7"/>
        </w:numPr>
        <w:pBdr>
          <w:top w:space="0" w:sz="0" w:val="nil"/>
          <w:left w:space="0" w:sz="0" w:val="nil"/>
          <w:bottom w:space="0" w:sz="0" w:val="nil"/>
          <w:right w:space="0" w:sz="0" w:val="nil"/>
          <w:between w:space="0" w:sz="0" w:val="nil"/>
        </w:pBdr>
        <w:tabs>
          <w:tab w:val="left" w:leader="none" w:pos="921"/>
          <w:tab w:val="left" w:leader="none" w:pos="922"/>
        </w:tabs>
        <w:spacing w:line="253"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Confirmation that the Learner / colleague has been advised of the next steps.</w:t>
      </w:r>
    </w:p>
    <w:p w:rsidR="00000000" w:rsidDel="00000000" w:rsidP="00000000" w:rsidRDefault="00000000" w:rsidRPr="00000000" w14:paraId="000002D7">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D8">
      <w:pPr>
        <w:pBdr>
          <w:top w:space="0" w:sz="0" w:val="nil"/>
          <w:left w:space="0" w:sz="0" w:val="nil"/>
          <w:bottom w:space="0" w:sz="0" w:val="nil"/>
          <w:right w:space="0" w:sz="0" w:val="nil"/>
          <w:between w:space="0" w:sz="0" w:val="nil"/>
        </w:pBdr>
        <w:ind w:left="200" w:right="93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Disclosure records are held by the Head of Safeguarding, Prevent and Wellbeing, Designated Safeguarding Lead and stored on a secure server. Colleagues take care not to influence the outcome either through the way they speak to or question children/vulnerable adults.</w:t>
      </w:r>
    </w:p>
    <w:p w:rsidR="00000000" w:rsidDel="00000000" w:rsidP="00000000" w:rsidRDefault="00000000" w:rsidRPr="00000000" w14:paraId="000002D9">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DA">
      <w:pPr>
        <w:pBdr>
          <w:top w:space="0" w:sz="0" w:val="nil"/>
          <w:left w:space="0" w:sz="0" w:val="nil"/>
          <w:bottom w:space="0" w:sz="0" w:val="nil"/>
          <w:right w:space="0" w:sz="0" w:val="nil"/>
          <w:between w:space="0" w:sz="0" w:val="nil"/>
        </w:pBdr>
        <w:ind w:left="200" w:right="92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continues to welcome the learner whilst investigations are being made in relation to any alleged abuse. The learner may choose to withdraw from learning activities whilst investigations take place.</w:t>
      </w:r>
    </w:p>
    <w:p w:rsidR="00000000" w:rsidDel="00000000" w:rsidP="00000000" w:rsidRDefault="00000000" w:rsidRPr="00000000" w14:paraId="000002DB">
      <w:pPr>
        <w:pBdr>
          <w:top w:space="0" w:sz="0" w:val="nil"/>
          <w:left w:space="0" w:sz="0" w:val="nil"/>
          <w:bottom w:space="0" w:sz="0" w:val="nil"/>
          <w:right w:space="0" w:sz="0" w:val="nil"/>
          <w:between w:space="0" w:sz="0" w:val="nil"/>
        </w:pBdr>
        <w:spacing w:before="7"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DC">
      <w:pPr>
        <w:pBdr>
          <w:top w:space="0" w:sz="0" w:val="nil"/>
          <w:left w:space="0" w:sz="0" w:val="nil"/>
          <w:bottom w:space="0" w:sz="0" w:val="nil"/>
          <w:right w:space="0" w:sz="0" w:val="nil"/>
          <w:between w:space="0" w:sz="0" w:val="nil"/>
        </w:pBdr>
        <w:ind w:left="200" w:right="94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follow the procedures as set by the Local Safeguarding Board in relation to the delivery of services' and designated roles and tasks in supporting the learner, family, and employer subsequent to any investigation.</w:t>
      </w:r>
    </w:p>
    <w:p w:rsidR="00000000" w:rsidDel="00000000" w:rsidP="00000000" w:rsidRDefault="00000000" w:rsidRPr="00000000" w14:paraId="000002DD">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DE">
      <w:pPr>
        <w:pBdr>
          <w:top w:space="0" w:sz="0" w:val="nil"/>
          <w:left w:space="0" w:sz="0" w:val="nil"/>
          <w:bottom w:space="0" w:sz="0" w:val="nil"/>
          <w:right w:space="0" w:sz="0" w:val="nil"/>
          <w:between w:space="0" w:sz="0" w:val="nil"/>
        </w:pBdr>
        <w:ind w:left="200" w:right="92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All suspicions and investigations are kept confidential and shared only with those who need to know. Any information is shared under the guidance of the Local Safeguarding Board and Local Authority Designated Officer (LADO).</w:t>
      </w:r>
    </w:p>
    <w:p w:rsidR="00000000" w:rsidDel="00000000" w:rsidP="00000000" w:rsidRDefault="00000000" w:rsidRPr="00000000" w14:paraId="000002DF">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E0">
      <w:pPr>
        <w:pBdr>
          <w:top w:space="0" w:sz="0" w:val="nil"/>
          <w:left w:space="0" w:sz="0" w:val="nil"/>
          <w:bottom w:space="0" w:sz="0" w:val="nil"/>
          <w:right w:space="0" w:sz="0" w:val="nil"/>
          <w:between w:space="0" w:sz="0" w:val="nil"/>
        </w:pBdr>
        <w:spacing w:before="1" w:lineRule="auto"/>
        <w:ind w:left="200" w:right="931"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Recording - </w:t>
      </w:r>
      <w:r w:rsidDel="00000000" w:rsidR="00000000" w:rsidRPr="00000000">
        <w:rPr>
          <w:rFonts w:ascii="Calibri" w:cs="Calibri" w:eastAsia="Calibri" w:hAnsi="Calibri"/>
          <w:color w:val="000000"/>
          <w:rtl w:val="0"/>
        </w:rPr>
        <w:t xml:space="preserve">When recording an incident, a Safeguarding Concern Form (Appendix 1, available on XXX system) must be completed. Whilst you can record observations, do not interpret or give opinion as this may bias the information provided and jeopardise any future investigation into the allegation. The Safeguarding Concern Form should be kept securely.</w:t>
      </w:r>
    </w:p>
    <w:p w:rsidR="00000000" w:rsidDel="00000000" w:rsidP="00000000" w:rsidRDefault="00000000" w:rsidRPr="00000000" w14:paraId="000002E1">
      <w:pPr>
        <w:pBdr>
          <w:top w:space="0" w:sz="0" w:val="nil"/>
          <w:left w:space="0" w:sz="0" w:val="nil"/>
          <w:bottom w:space="0" w:sz="0" w:val="nil"/>
          <w:right w:space="0" w:sz="0" w:val="nil"/>
          <w:between w:space="0" w:sz="0" w:val="nil"/>
        </w:pBdr>
        <w:ind w:left="200" w:right="935"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Report </w:t>
      </w:r>
      <w:r w:rsidDel="00000000" w:rsidR="00000000" w:rsidRPr="00000000">
        <w:rPr>
          <w:rFonts w:ascii="Calibri" w:cs="Calibri" w:eastAsia="Calibri" w:hAnsi="Calibri"/>
          <w:color w:val="000000"/>
          <w:rtl w:val="0"/>
        </w:rPr>
        <w:t xml:space="preserve">- Any issues or concerns, allegations or suspicions relating to Safeguarding must be taken seriously and reported to a Safeguarding Designated Officer via the Safeguarding Concern Form (Appendix 1). Remember to follow </w:t>
      </w:r>
      <w:r w:rsidDel="00000000" w:rsidR="00000000" w:rsidRPr="00000000">
        <w:rPr>
          <w:rFonts w:ascii="Calibri" w:cs="Calibri" w:eastAsia="Calibri" w:hAnsi="Calibri"/>
          <w:b w:val="1"/>
          <w:color w:val="000000"/>
          <w:rtl w:val="0"/>
        </w:rPr>
        <w:t xml:space="preserve">TED</w:t>
      </w:r>
      <w:r w:rsidDel="00000000" w:rsidR="00000000" w:rsidRPr="00000000">
        <w:rPr>
          <w:rFonts w:ascii="Calibri" w:cs="Calibri" w:eastAsia="Calibri" w:hAnsi="Calibri"/>
          <w:color w:val="000000"/>
          <w:rtl w:val="0"/>
        </w:rPr>
        <w:t xml:space="preserve">- Tell, Explain, Describe.</w:t>
      </w:r>
    </w:p>
    <w:p w:rsidR="00000000" w:rsidDel="00000000" w:rsidP="00000000" w:rsidRDefault="00000000" w:rsidRPr="00000000" w14:paraId="000002E2">
      <w:pPr>
        <w:pBdr>
          <w:top w:space="0" w:sz="0" w:val="nil"/>
          <w:left w:space="0" w:sz="0" w:val="nil"/>
          <w:bottom w:space="0" w:sz="0" w:val="nil"/>
          <w:right w:space="0" w:sz="0" w:val="nil"/>
          <w:between w:space="0" w:sz="0" w:val="nil"/>
        </w:pBdr>
        <w:ind w:left="200" w:right="933"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Refer </w:t>
      </w:r>
      <w:r w:rsidDel="00000000" w:rsidR="00000000" w:rsidRPr="00000000">
        <w:rPr>
          <w:rFonts w:ascii="Calibri" w:cs="Calibri" w:eastAsia="Calibri" w:hAnsi="Calibri"/>
          <w:color w:val="000000"/>
          <w:rtl w:val="0"/>
        </w:rPr>
        <w:t xml:space="preserve">- Where required, the Safeguarding Representative will refer or support you with guidance on next steps and/or signposting the relevant external agency.</w:t>
      </w:r>
    </w:p>
    <w:p w:rsidR="00000000" w:rsidDel="00000000" w:rsidP="00000000" w:rsidRDefault="00000000" w:rsidRPr="00000000" w14:paraId="000002E3">
      <w:pPr>
        <w:pBdr>
          <w:top w:space="0" w:sz="0" w:val="nil"/>
          <w:left w:space="0" w:sz="0" w:val="nil"/>
          <w:bottom w:space="0" w:sz="0" w:val="nil"/>
          <w:right w:space="0" w:sz="0" w:val="nil"/>
          <w:between w:space="0" w:sz="0" w:val="nil"/>
        </w:pBdr>
        <w:ind w:left="200" w:right="93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abide by the DBS regulatory requirements in respect of requesting references and DBS checks for colleagues and volunteers.</w:t>
      </w:r>
    </w:p>
    <w:p w:rsidR="00000000" w:rsidDel="00000000" w:rsidP="00000000" w:rsidRDefault="00000000" w:rsidRPr="00000000" w14:paraId="000002E4">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E5">
      <w:pPr>
        <w:pBdr>
          <w:top w:space="0" w:sz="0" w:val="nil"/>
          <w:left w:space="0" w:sz="0" w:val="nil"/>
          <w:bottom w:space="0" w:sz="0" w:val="nil"/>
          <w:right w:space="0" w:sz="0" w:val="nil"/>
          <w:between w:space="0" w:sz="0" w:val="nil"/>
        </w:pBdr>
        <w:ind w:left="200" w:right="93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New colleagues and volunteers are not given unsupervised access to young people or vulnerable adults pending return of a satisfactory DBS check.</w:t>
      </w:r>
    </w:p>
    <w:p w:rsidR="00000000" w:rsidDel="00000000" w:rsidP="00000000" w:rsidRDefault="00000000" w:rsidRPr="00000000" w14:paraId="000002E6">
      <w:pPr>
        <w:pBdr>
          <w:top w:space="0" w:sz="0" w:val="nil"/>
          <w:left w:space="0" w:sz="0" w:val="nil"/>
          <w:bottom w:space="0" w:sz="0" w:val="nil"/>
          <w:right w:space="0" w:sz="0" w:val="nil"/>
          <w:between w:space="0" w:sz="0" w:val="nil"/>
        </w:pBdr>
        <w:spacing w:before="7"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E7">
      <w:pPr>
        <w:pBdr>
          <w:top w:space="0" w:sz="0" w:val="nil"/>
          <w:left w:space="0" w:sz="0" w:val="nil"/>
          <w:bottom w:space="0" w:sz="0" w:val="nil"/>
          <w:right w:space="0" w:sz="0" w:val="nil"/>
          <w:between w:space="0" w:sz="0" w:val="nil"/>
        </w:pBdr>
        <w:ind w:left="200" w:right="93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will meet the DBS reporting requirements in respect of any person who is dismissed from our employment or resigns in circumstances that would otherwise have led to dismissal for reasons of learner protection concern. This may include sharing appropriate information with another employer’s DSL.</w:t>
      </w:r>
    </w:p>
    <w:p w:rsidR="00000000" w:rsidDel="00000000" w:rsidP="00000000" w:rsidRDefault="00000000" w:rsidRPr="00000000" w14:paraId="000002E8">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E9">
      <w:pPr>
        <w:pBdr>
          <w:top w:space="0" w:sz="0" w:val="nil"/>
          <w:left w:space="0" w:sz="0" w:val="nil"/>
          <w:bottom w:space="0" w:sz="0" w:val="nil"/>
          <w:right w:space="0" w:sz="0" w:val="nil"/>
          <w:between w:space="0" w:sz="0" w:val="nil"/>
        </w:pBdr>
        <w:ind w:left="200" w:right="93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Where colleagues or volunteers are working with Job Centre Plus (Department of Work and Pensions funded) clients, additional checks are undertaken to meet our contractual obligations.</w:t>
      </w:r>
    </w:p>
    <w:p w:rsidR="00000000" w:rsidDel="00000000" w:rsidP="00000000" w:rsidRDefault="00000000" w:rsidRPr="00000000" w14:paraId="000002EA">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EB">
      <w:pPr>
        <w:pStyle w:val="Heading1"/>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Disclosure</w:t>
      </w:r>
    </w:p>
    <w:p w:rsidR="00000000" w:rsidDel="00000000" w:rsidP="00000000" w:rsidRDefault="00000000" w:rsidRPr="00000000" w14:paraId="000002EC">
      <w:pPr>
        <w:pBdr>
          <w:top w:space="0" w:sz="0" w:val="nil"/>
          <w:left w:space="0" w:sz="0" w:val="nil"/>
          <w:bottom w:space="0" w:sz="0" w:val="nil"/>
          <w:right w:space="0" w:sz="0" w:val="nil"/>
          <w:between w:space="0" w:sz="0" w:val="nil"/>
        </w:pBdr>
        <w:spacing w:before="22" w:lineRule="auto"/>
        <w:ind w:left="200" w:right="92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strongly supports the principle of working in partnership with children, parents/ carers and adults. This means seeking clear, explicit and informed consent from the individual(s) concerned for information about them to be shared with specified other individuals or agencies where consistent with the individual(s) best interests.</w:t>
      </w:r>
    </w:p>
    <w:p w:rsidR="00000000" w:rsidDel="00000000" w:rsidP="00000000" w:rsidRDefault="00000000" w:rsidRPr="00000000" w14:paraId="000002ED">
      <w:pPr>
        <w:pBdr>
          <w:top w:space="0" w:sz="0" w:val="nil"/>
          <w:left w:space="0" w:sz="0" w:val="nil"/>
          <w:bottom w:space="0" w:sz="0" w:val="nil"/>
          <w:right w:space="0" w:sz="0" w:val="nil"/>
          <w:between w:space="0" w:sz="0" w:val="nil"/>
        </w:pBdr>
        <w:spacing w:before="5"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EE">
      <w:pPr>
        <w:pBdr>
          <w:top w:space="0" w:sz="0" w:val="nil"/>
          <w:left w:space="0" w:sz="0" w:val="nil"/>
          <w:bottom w:space="0" w:sz="0" w:val="nil"/>
          <w:right w:space="0" w:sz="0" w:val="nil"/>
          <w:between w:space="0" w:sz="0" w:val="nil"/>
        </w:pBdr>
        <w:ind w:left="200" w:right="853"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It is possible, however, to identify some circumstances in which sharing confidential information without consent will normally be justified in the public interest. These are:</w:t>
      </w:r>
    </w:p>
    <w:p w:rsidR="00000000" w:rsidDel="00000000" w:rsidP="00000000" w:rsidRDefault="00000000" w:rsidRPr="00000000" w14:paraId="000002EF">
      <w:pPr>
        <w:pBdr>
          <w:top w:space="0" w:sz="0" w:val="nil"/>
          <w:left w:space="0" w:sz="0" w:val="nil"/>
          <w:bottom w:space="0" w:sz="0" w:val="nil"/>
          <w:right w:space="0" w:sz="0" w:val="nil"/>
          <w:between w:space="0" w:sz="0" w:val="nil"/>
        </w:pBdr>
        <w:ind w:left="200" w:right="853" w:firstLine="0"/>
        <w:rPr/>
      </w:pPr>
      <w:r w:rsidDel="00000000" w:rsidR="00000000" w:rsidRPr="00000000">
        <w:rPr>
          <w:rtl w:val="0"/>
        </w:rPr>
      </w:r>
    </w:p>
    <w:p w:rsidR="00000000" w:rsidDel="00000000" w:rsidP="00000000" w:rsidRDefault="00000000" w:rsidRPr="00000000" w14:paraId="000002F0">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1"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When there is evidence that the child is suffering or is at risk of suffering significant harm.</w:t>
      </w:r>
    </w:p>
    <w:p w:rsidR="00000000" w:rsidDel="00000000" w:rsidP="00000000" w:rsidRDefault="00000000" w:rsidRPr="00000000" w14:paraId="000002F1">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line="252.00000000000003"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Where there is reasonable cause to believe that a child may be suffering or at risk of significant harm.</w:t>
      </w:r>
    </w:p>
    <w:p w:rsidR="00000000" w:rsidDel="00000000" w:rsidP="00000000" w:rsidRDefault="00000000" w:rsidRPr="00000000" w14:paraId="000002F2">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42" w:line="246" w:lineRule="auto"/>
        <w:ind w:left="676" w:right="944"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To prevent significant harm arising to children and young people or serious harm to adults, including through the prevention, detection and prosecution of serious crime.</w:t>
      </w:r>
    </w:p>
    <w:p w:rsidR="00000000" w:rsidDel="00000000" w:rsidP="00000000" w:rsidRDefault="00000000" w:rsidRPr="00000000" w14:paraId="000002F3">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42" w:line="246" w:lineRule="auto"/>
        <w:ind w:left="676" w:right="944"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For this purpose, serious crime means any crime which causes or is likely to cause significant harm to a child or young person or serious harm to an adult.</w:t>
      </w:r>
    </w:p>
    <w:p w:rsidR="00000000" w:rsidDel="00000000" w:rsidP="00000000" w:rsidRDefault="00000000" w:rsidRPr="00000000" w14:paraId="000002F4">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F5">
      <w:pPr>
        <w:pStyle w:val="Heading1"/>
        <w:spacing w:before="1" w:lineRule="auto"/>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Promotion of Safeguarding through teaching, learning and assessment</w:t>
      </w:r>
    </w:p>
    <w:p w:rsidR="00000000" w:rsidDel="00000000" w:rsidP="00000000" w:rsidRDefault="00000000" w:rsidRPr="00000000" w14:paraId="000002F6">
      <w:pPr>
        <w:pBdr>
          <w:top w:space="0" w:sz="0" w:val="nil"/>
          <w:left w:space="0" w:sz="0" w:val="nil"/>
          <w:bottom w:space="0" w:sz="0" w:val="nil"/>
          <w:right w:space="0" w:sz="0" w:val="nil"/>
          <w:between w:space="0" w:sz="0" w:val="nil"/>
        </w:pBdr>
        <w:ind w:left="200" w:right="94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are committed to promoting awareness of learner abuse issues and prevent throughout our training and learning programmes for adults.</w:t>
      </w:r>
    </w:p>
    <w:p w:rsidR="00000000" w:rsidDel="00000000" w:rsidP="00000000" w:rsidRDefault="00000000" w:rsidRPr="00000000" w14:paraId="000002F7">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F8">
      <w:pPr>
        <w:pBdr>
          <w:top w:space="0" w:sz="0" w:val="nil"/>
          <w:left w:space="0" w:sz="0" w:val="nil"/>
          <w:bottom w:space="0" w:sz="0" w:val="nil"/>
          <w:right w:space="0" w:sz="0" w:val="nil"/>
          <w:between w:space="0" w:sz="0" w:val="nil"/>
        </w:pBdr>
        <w:ind w:left="200" w:right="93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seek out additional development opportunities for all colleagues involved in the delivery of services to ensure that they can recognise the signs and symptoms of possible physical abuse, emotional abuse, sexual abuse and neglect and are aware of the local authority guidelines for making referrals.</w:t>
      </w:r>
    </w:p>
    <w:p w:rsidR="00000000" w:rsidDel="00000000" w:rsidP="00000000" w:rsidRDefault="00000000" w:rsidRPr="00000000" w14:paraId="000002F9">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FA">
      <w:pPr>
        <w:pBdr>
          <w:top w:space="0" w:sz="0" w:val="nil"/>
          <w:left w:space="0" w:sz="0" w:val="nil"/>
          <w:bottom w:space="0" w:sz="0" w:val="nil"/>
          <w:right w:space="0" w:sz="0" w:val="nil"/>
          <w:between w:space="0" w:sz="0" w:val="nil"/>
        </w:pBdr>
        <w:spacing w:line="237" w:lineRule="auto"/>
        <w:ind w:left="200" w:right="93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seek out additional development opportunities for all colleagues involved in the delivery of services to ensure that they can recognise the signs of radicalisation and extremism and are aware of the local authority guidelines for making referrals.</w:t>
      </w:r>
    </w:p>
    <w:p w:rsidR="00000000" w:rsidDel="00000000" w:rsidP="00000000" w:rsidRDefault="00000000" w:rsidRPr="00000000" w14:paraId="000002FB">
      <w:pPr>
        <w:pBdr>
          <w:top w:space="0" w:sz="0" w:val="nil"/>
          <w:left w:space="0" w:sz="0" w:val="nil"/>
          <w:bottom w:space="0" w:sz="0" w:val="nil"/>
          <w:right w:space="0" w:sz="0" w:val="nil"/>
          <w:between w:space="0" w:sz="0" w:val="nil"/>
        </w:pBdr>
        <w:spacing w:before="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FC">
      <w:pPr>
        <w:pBdr>
          <w:top w:space="0" w:sz="0" w:val="nil"/>
          <w:left w:space="0" w:sz="0" w:val="nil"/>
          <w:bottom w:space="0" w:sz="0" w:val="nil"/>
          <w:right w:space="0" w:sz="0" w:val="nil"/>
          <w:between w:space="0" w:sz="0" w:val="nil"/>
        </w:pBdr>
        <w:spacing w:before="1" w:lineRule="auto"/>
        <w:ind w:left="200" w:right="93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ensure that any relevant history of the learner, particularly in relation to potential indicators of abuse or neglect is recorded confidentially within their records. This includes learners that are participating in Work experience and off-site activities. We work closely and collaboratively with all contractors and employers to ensure that they have appropriate and effective safeguarding and prevent policies and procedures in place and these are audited/reviewed on a regular basis by Senior Operations Managers, Quality Managers and the Head of Safeguarding, Prevent and Wellbeing.</w:t>
      </w:r>
    </w:p>
    <w:p w:rsidR="00000000" w:rsidDel="00000000" w:rsidP="00000000" w:rsidRDefault="00000000" w:rsidRPr="00000000" w14:paraId="000002FD">
      <w:pPr>
        <w:pBdr>
          <w:top w:space="0" w:sz="0" w:val="nil"/>
          <w:left w:space="0" w:sz="0" w:val="nil"/>
          <w:bottom w:space="0" w:sz="0" w:val="nil"/>
          <w:right w:space="0" w:sz="0" w:val="nil"/>
          <w:between w:space="0" w:sz="0" w:val="nil"/>
        </w:pBdr>
        <w:spacing w:before="5"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FE">
      <w:pPr>
        <w:pStyle w:val="Heading1"/>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Responding to suspicions</w:t>
      </w:r>
    </w:p>
    <w:p w:rsidR="00000000" w:rsidDel="00000000" w:rsidP="00000000" w:rsidRDefault="00000000" w:rsidRPr="00000000" w14:paraId="000002FF">
      <w:pPr>
        <w:pBdr>
          <w:top w:space="0" w:sz="0" w:val="nil"/>
          <w:left w:space="0" w:sz="0" w:val="nil"/>
          <w:bottom w:space="0" w:sz="0" w:val="nil"/>
          <w:right w:space="0" w:sz="0" w:val="nil"/>
          <w:between w:space="0" w:sz="0" w:val="nil"/>
        </w:pBdr>
        <w:spacing w:before="22" w:lineRule="auto"/>
        <w:ind w:left="200" w:right="93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is committed to responding promptly and appropriately to all incidents or concerns that may occur and to work with statutory agencies in accordance with the procedures that are set down in 'What to do if you are worried a child is being abused.' (DfE 2014).</w:t>
      </w:r>
    </w:p>
    <w:p w:rsidR="00000000" w:rsidDel="00000000" w:rsidP="00000000" w:rsidRDefault="00000000" w:rsidRPr="00000000" w14:paraId="00000300">
      <w:pPr>
        <w:pBdr>
          <w:top w:space="0" w:sz="0" w:val="nil"/>
          <w:left w:space="0" w:sz="0" w:val="nil"/>
          <w:bottom w:space="0" w:sz="0" w:val="nil"/>
          <w:right w:space="0" w:sz="0" w:val="nil"/>
          <w:between w:space="0" w:sz="0" w:val="nil"/>
        </w:pBdr>
        <w:spacing w:before="8"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01">
      <w:pPr>
        <w:pBdr>
          <w:top w:space="0" w:sz="0" w:val="nil"/>
          <w:left w:space="0" w:sz="0" w:val="nil"/>
          <w:bottom w:space="0" w:sz="0" w:val="nil"/>
          <w:right w:space="0" w:sz="0" w:val="nil"/>
          <w:between w:space="0" w:sz="0" w:val="nil"/>
        </w:pBdr>
        <w:ind w:left="200" w:right="937"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acknowledge that abuse or neglect of basic safety and welfare procedures for learners can take place and that this can take different forms- physical, emotional, and sexual as well as employer's neglect of legal responsibilities and neglect of parental or statutory responsibilities (including where young people are in care of social services).</w:t>
      </w:r>
    </w:p>
    <w:p w:rsidR="00000000" w:rsidDel="00000000" w:rsidP="00000000" w:rsidRDefault="00000000" w:rsidRPr="00000000" w14:paraId="00000302">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03">
      <w:pPr>
        <w:pBdr>
          <w:top w:space="0" w:sz="0" w:val="nil"/>
          <w:left w:space="0" w:sz="0" w:val="nil"/>
          <w:bottom w:space="0" w:sz="0" w:val="nil"/>
          <w:right w:space="0" w:sz="0" w:val="nil"/>
          <w:between w:space="0" w:sz="0" w:val="nil"/>
        </w:pBdr>
        <w:ind w:left="20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also acknowledge that this can take the form of 'virtual' or internet-based abuse or neglect.</w:t>
      </w:r>
    </w:p>
    <w:p w:rsidR="00000000" w:rsidDel="00000000" w:rsidP="00000000" w:rsidRDefault="00000000" w:rsidRPr="00000000" w14:paraId="00000304">
      <w:pPr>
        <w:pBdr>
          <w:top w:space="0" w:sz="0" w:val="nil"/>
          <w:left w:space="0" w:sz="0" w:val="nil"/>
          <w:bottom w:space="0" w:sz="0" w:val="nil"/>
          <w:right w:space="0" w:sz="0" w:val="nil"/>
          <w:between w:space="0" w:sz="0" w:val="nil"/>
        </w:pBdr>
        <w:spacing w:before="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05">
      <w:pPr>
        <w:pBdr>
          <w:top w:space="0" w:sz="0" w:val="nil"/>
          <w:left w:space="0" w:sz="0" w:val="nil"/>
          <w:bottom w:space="0" w:sz="0" w:val="nil"/>
          <w:right w:space="0" w:sz="0" w:val="nil"/>
          <w:between w:space="0" w:sz="0" w:val="nil"/>
        </w:pBdr>
        <w:ind w:left="200" w:right="93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recognise that when young people or vulnerable adults are suffering from physical, sexual or emotional abuse, or may be experiencing neglect, this may be demonstrated through the things they say (direct or indirect disclosure) or through changes in their appearance, their behaviour, or their play.</w:t>
      </w:r>
    </w:p>
    <w:p w:rsidR="00000000" w:rsidDel="00000000" w:rsidP="00000000" w:rsidRDefault="00000000" w:rsidRPr="00000000" w14:paraId="00000306">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07">
      <w:pPr>
        <w:pBdr>
          <w:top w:space="0" w:sz="0" w:val="nil"/>
          <w:left w:space="0" w:sz="0" w:val="nil"/>
          <w:bottom w:space="0" w:sz="0" w:val="nil"/>
          <w:right w:space="0" w:sz="0" w:val="nil"/>
          <w:between w:space="0" w:sz="0" w:val="nil"/>
        </w:pBdr>
        <w:ind w:left="200" w:right="92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Where any member of colleague who has knowledge of, or a suspicion that, a child, young or vulnerable person is or has been suffering significant harm must refer their concern to the Head of Safeguarding, Prevent and Wellbeing/Designated Safeguarding Officer as soon as possible but within 24 hours at the latest. The member of colleague must make a dated record of the details of the concern on the Safeguarding Concern Form (Appendix 1) and email to the Designated Safeguarding Lead at </w:t>
      </w:r>
      <w:hyperlink r:id="rId19">
        <w:r w:rsidDel="00000000" w:rsidR="00000000" w:rsidRPr="00000000">
          <w:rPr>
            <w:rFonts w:ascii="Calibri" w:cs="Calibri" w:eastAsia="Calibri" w:hAnsi="Calibri"/>
            <w:color w:val="000000"/>
            <w:u w:val="single"/>
            <w:rtl w:val="0"/>
          </w:rPr>
          <w:t xml:space="preserve">safeguarding@twintraining.co.uk</w:t>
        </w:r>
      </w:hyperlink>
      <w:r w:rsidDel="00000000" w:rsidR="00000000" w:rsidRPr="00000000">
        <w:rPr>
          <w:rFonts w:ascii="Calibri" w:cs="Calibri" w:eastAsia="Calibri" w:hAnsi="Calibri"/>
          <w:color w:val="000000"/>
          <w:rtl w:val="0"/>
        </w:rPr>
        <w:t xml:space="preserve"> for assessment and signposting, the person raising the concern must not retain any written information.</w:t>
      </w:r>
    </w:p>
    <w:p w:rsidR="00000000" w:rsidDel="00000000" w:rsidP="00000000" w:rsidRDefault="00000000" w:rsidRPr="00000000" w14:paraId="00000308">
      <w:pPr>
        <w:pBdr>
          <w:top w:space="0" w:sz="0" w:val="nil"/>
          <w:left w:space="0" w:sz="0" w:val="nil"/>
          <w:bottom w:space="0" w:sz="0" w:val="nil"/>
          <w:right w:space="0" w:sz="0" w:val="nil"/>
          <w:between w:space="0" w:sz="0" w:val="nil"/>
        </w:pBdr>
        <w:ind w:left="200" w:right="924" w:firstLine="0"/>
        <w:jc w:val="both"/>
        <w:rPr/>
      </w:pPr>
      <w:r w:rsidDel="00000000" w:rsidR="00000000" w:rsidRPr="00000000">
        <w:rPr>
          <w:rtl w:val="0"/>
        </w:rPr>
      </w:r>
    </w:p>
    <w:p w:rsidR="00000000" w:rsidDel="00000000" w:rsidP="00000000" w:rsidRDefault="00000000" w:rsidRPr="00000000" w14:paraId="00000309">
      <w:pPr>
        <w:pBdr>
          <w:top w:space="0" w:sz="0" w:val="nil"/>
          <w:left w:space="0" w:sz="0" w:val="nil"/>
          <w:bottom w:space="0" w:sz="0" w:val="nil"/>
          <w:right w:space="0" w:sz="0" w:val="nil"/>
          <w:between w:space="0" w:sz="0" w:val="nil"/>
        </w:pBdr>
        <w:ind w:left="200" w:right="93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All allegations or suspicions must be taken seriously. The learner or colleague must be advised that this information cannot be kept confidential and will be passed on to the Head of Safeguarding, Prevent and Wellbeing/ Designated Safeguarding Lead in Involved Social Impact </w:t>
      </w:r>
      <w:r w:rsidDel="00000000" w:rsidR="00000000" w:rsidRPr="00000000">
        <w:rPr>
          <w:rtl w:val="0"/>
        </w:rPr>
        <w:t xml:space="preserve">Projects</w:t>
      </w:r>
      <w:r w:rsidDel="00000000" w:rsidR="00000000" w:rsidRPr="00000000">
        <w:rPr>
          <w:rFonts w:ascii="Calibri" w:cs="Calibri" w:eastAsia="Calibri" w:hAnsi="Calibri"/>
          <w:color w:val="000000"/>
          <w:rtl w:val="0"/>
        </w:rPr>
        <w:t xml:space="preserve"> </w:t>
      </w:r>
      <w:r w:rsidDel="00000000" w:rsidR="00000000" w:rsidRPr="00000000">
        <w:rPr>
          <w:rtl w:val="0"/>
        </w:rPr>
        <w:t xml:space="preserve">in</w:t>
      </w:r>
      <w:r w:rsidDel="00000000" w:rsidR="00000000" w:rsidRPr="00000000">
        <w:rPr>
          <w:rFonts w:ascii="Calibri" w:cs="Calibri" w:eastAsia="Calibri" w:hAnsi="Calibri"/>
          <w:color w:val="000000"/>
          <w:rtl w:val="0"/>
        </w:rPr>
        <w:t xml:space="preserve"> the first instance.</w:t>
      </w:r>
    </w:p>
    <w:p w:rsidR="00000000" w:rsidDel="00000000" w:rsidP="00000000" w:rsidRDefault="00000000" w:rsidRPr="00000000" w14:paraId="0000030A">
      <w:pPr>
        <w:pBdr>
          <w:top w:space="0" w:sz="0" w:val="nil"/>
          <w:left w:space="0" w:sz="0" w:val="nil"/>
          <w:bottom w:space="0" w:sz="0" w:val="nil"/>
          <w:right w:space="0" w:sz="0" w:val="nil"/>
          <w:between w:space="0" w:sz="0" w:val="nil"/>
        </w:pBdr>
        <w:spacing w:before="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0B">
      <w:pPr>
        <w:pStyle w:val="Heading1"/>
        <w:spacing w:after="18" w:lineRule="auto"/>
        <w:ind w:left="0" w:firstLine="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0C">
      <w:pPr>
        <w:pStyle w:val="Heading1"/>
        <w:spacing w:after="18" w:lineRule="auto"/>
        <w:ind w:left="0" w:firstLine="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0D">
      <w:pPr>
        <w:pStyle w:val="Heading1"/>
        <w:spacing w:after="18" w:lineRule="auto"/>
        <w:ind w:left="0" w:firstLine="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0E">
      <w:pPr>
        <w:pStyle w:val="Heading1"/>
        <w:spacing w:after="18" w:lineRule="auto"/>
        <w:ind w:left="0"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Training Intervention</w:t>
      </w:r>
    </w:p>
    <w:tbl>
      <w:tblPr>
        <w:tblStyle w:val="Table9"/>
        <w:tblW w:w="9985.0" w:type="dxa"/>
        <w:jc w:val="left"/>
        <w:tblInd w:w="261.0"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000"/>
      </w:tblPr>
      <w:tblGrid>
        <w:gridCol w:w="3328"/>
        <w:gridCol w:w="4337"/>
        <w:gridCol w:w="2320"/>
        <w:tblGridChange w:id="0">
          <w:tblGrid>
            <w:gridCol w:w="3328"/>
            <w:gridCol w:w="4337"/>
            <w:gridCol w:w="2320"/>
          </w:tblGrid>
        </w:tblGridChange>
      </w:tblGrid>
      <w:tr>
        <w:trPr>
          <w:cantSplit w:val="0"/>
          <w:trHeight w:val="768" w:hRule="atLeast"/>
          <w:tblHeader w:val="0"/>
        </w:trPr>
        <w:tc>
          <w:tcPr/>
          <w:p w:rsidR="00000000" w:rsidDel="00000000" w:rsidP="00000000" w:rsidRDefault="00000000" w:rsidRPr="00000000" w14:paraId="0000030F">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10">
            <w:pPr>
              <w:pBdr>
                <w:top w:space="0" w:sz="0" w:val="nil"/>
                <w:left w:space="0" w:sz="0" w:val="nil"/>
                <w:bottom w:space="0" w:sz="0" w:val="nil"/>
                <w:right w:space="0" w:sz="0" w:val="nil"/>
                <w:between w:space="0" w:sz="0" w:val="nil"/>
              </w:pBdr>
              <w:spacing w:before="1" w:lineRule="auto"/>
              <w:ind w:left="52"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Individual/Group</w:t>
            </w:r>
          </w:p>
        </w:tc>
        <w:tc>
          <w:tcPr/>
          <w:p w:rsidR="00000000" w:rsidDel="00000000" w:rsidP="00000000" w:rsidRDefault="00000000" w:rsidRPr="00000000" w14:paraId="00000311">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12">
            <w:pPr>
              <w:pBdr>
                <w:top w:space="0" w:sz="0" w:val="nil"/>
                <w:left w:space="0" w:sz="0" w:val="nil"/>
                <w:bottom w:space="0" w:sz="0" w:val="nil"/>
                <w:right w:space="0" w:sz="0" w:val="nil"/>
                <w:between w:space="0" w:sz="0" w:val="nil"/>
              </w:pBdr>
              <w:spacing w:before="1" w:lineRule="auto"/>
              <w:ind w:left="7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Training</w:t>
            </w:r>
          </w:p>
        </w:tc>
        <w:tc>
          <w:tcPr/>
          <w:p w:rsidR="00000000" w:rsidDel="00000000" w:rsidP="00000000" w:rsidRDefault="00000000" w:rsidRPr="00000000" w14:paraId="00000313">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14">
            <w:pPr>
              <w:pBdr>
                <w:top w:space="0" w:sz="0" w:val="nil"/>
                <w:left w:space="0" w:sz="0" w:val="nil"/>
                <w:bottom w:space="0" w:sz="0" w:val="nil"/>
                <w:right w:space="0" w:sz="0" w:val="nil"/>
                <w:between w:space="0" w:sz="0" w:val="nil"/>
              </w:pBdr>
              <w:spacing w:before="1" w:lineRule="auto"/>
              <w:ind w:left="7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Frequency</w:t>
            </w:r>
          </w:p>
        </w:tc>
      </w:tr>
      <w:tr>
        <w:trPr>
          <w:cantSplit w:val="0"/>
          <w:trHeight w:val="768" w:hRule="atLeast"/>
          <w:tblHeader w:val="0"/>
        </w:trPr>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15">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16">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All new colleagues</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17">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Safeguarding induction Prevent Duty and Channel</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18">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19">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During Induction period</w:t>
            </w:r>
          </w:p>
        </w:tc>
      </w:tr>
      <w:tr>
        <w:trPr>
          <w:cantSplit w:val="0"/>
          <w:trHeight w:val="768" w:hRule="atLeast"/>
          <w:tblHeader w:val="0"/>
        </w:trPr>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1A">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1B">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All colleagues</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1C">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Safeguarding refresher Prevent Duty/Channel</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1D">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1E">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Annually</w:t>
            </w:r>
          </w:p>
        </w:tc>
      </w:tr>
      <w:tr>
        <w:trPr>
          <w:cantSplit w:val="0"/>
          <w:trHeight w:val="768" w:hRule="atLeast"/>
          <w:tblHeader w:val="0"/>
        </w:trPr>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1F">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20">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Head of Safeguarding, Prevent and Wellbeing/DSL</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21">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22">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DSL training/refresher for children and vulnerable groups safeguarding</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23">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24">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Every 2 years</w:t>
            </w:r>
          </w:p>
        </w:tc>
      </w:tr>
      <w:tr>
        <w:trPr>
          <w:cantSplit w:val="0"/>
          <w:trHeight w:val="768" w:hRule="atLeast"/>
          <w:tblHeader w:val="0"/>
        </w:trPr>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25">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26">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Recruitment managers</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27">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28">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Safer recruitment</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29">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2A">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Annually</w:t>
            </w:r>
          </w:p>
        </w:tc>
      </w:tr>
      <w:tr>
        <w:trPr>
          <w:cantSplit w:val="0"/>
          <w:trHeight w:val="768" w:hRule="atLeast"/>
          <w:tblHeader w:val="0"/>
        </w:trPr>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2B">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2C">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Board members</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2D">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2E">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Safeguarding awareness and refresher.</w:t>
            </w:r>
          </w:p>
          <w:p w:rsidR="00000000" w:rsidDel="00000000" w:rsidP="00000000" w:rsidRDefault="00000000" w:rsidRPr="00000000" w14:paraId="0000032F">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Training in relation to safeguarding required in their role as a Board member</w:t>
            </w:r>
          </w:p>
        </w:tc>
        <w:tc>
          <w:tcPr>
            <w:tcBorders>
              <w:top w:color="a6a6a6" w:space="0" w:sz="4" w:val="single"/>
              <w:left w:color="a6a6a6" w:space="0" w:sz="4" w:val="single"/>
              <w:bottom w:color="a6a6a6" w:space="0" w:sz="4" w:val="single"/>
              <w:right w:color="a6a6a6" w:space="0" w:sz="4" w:val="single"/>
            </w:tcBorders>
          </w:tcPr>
          <w:p w:rsidR="00000000" w:rsidDel="00000000" w:rsidP="00000000" w:rsidRDefault="00000000" w:rsidRPr="00000000" w14:paraId="00000330">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31">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Annually</w:t>
            </w:r>
          </w:p>
        </w:tc>
      </w:tr>
    </w:tbl>
    <w:p w:rsidR="00000000" w:rsidDel="00000000" w:rsidP="00000000" w:rsidRDefault="00000000" w:rsidRPr="00000000" w14:paraId="00000332">
      <w:pPr>
        <w:rPr>
          <w:rFonts w:ascii="Calibri" w:cs="Calibri" w:eastAsia="Calibri" w:hAnsi="Calibri"/>
        </w:rPr>
      </w:pPr>
      <w:r w:rsidDel="00000000" w:rsidR="00000000" w:rsidRPr="00000000">
        <w:rPr>
          <w:rtl w:val="0"/>
        </w:rPr>
      </w:r>
    </w:p>
    <w:p w:rsidR="00000000" w:rsidDel="00000000" w:rsidP="00000000" w:rsidRDefault="00000000" w:rsidRPr="00000000" w14:paraId="00000333">
      <w:pPr>
        <w:pBdr>
          <w:top w:space="0" w:sz="0" w:val="nil"/>
          <w:left w:space="0" w:sz="0" w:val="nil"/>
          <w:bottom w:space="0" w:sz="0" w:val="nil"/>
          <w:right w:space="0" w:sz="0" w:val="nil"/>
          <w:between w:space="0" w:sz="0" w:val="nil"/>
        </w:pBdr>
        <w:spacing w:before="61" w:lineRule="auto"/>
        <w:ind w:right="82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All colleagues are required to abide </w:t>
      </w:r>
      <w:r w:rsidDel="00000000" w:rsidR="00000000" w:rsidRPr="00000000">
        <w:rPr>
          <w:rtl w:val="0"/>
        </w:rPr>
        <w:t xml:space="preserve">by</w:t>
      </w:r>
      <w:r w:rsidDel="00000000" w:rsidR="00000000" w:rsidRPr="00000000">
        <w:rPr>
          <w:rFonts w:ascii="Calibri" w:cs="Calibri" w:eastAsia="Calibri" w:hAnsi="Calibri"/>
          <w:color w:val="000000"/>
          <w:rtl w:val="0"/>
        </w:rPr>
        <w:t xml:space="preserve"> the Involved Social Impact Projects Code of Conduct (Appendix D) alongside the Safeguarding Code of Conduct below, which applies to behaviour of all colleagues and volunteers in direct contact with young people, vulnerable groups and on-line.</w:t>
      </w:r>
    </w:p>
    <w:p w:rsidR="00000000" w:rsidDel="00000000" w:rsidP="00000000" w:rsidRDefault="00000000" w:rsidRPr="00000000" w14:paraId="00000334">
      <w:pPr>
        <w:pBdr>
          <w:top w:space="0" w:sz="0" w:val="nil"/>
          <w:left w:space="0" w:sz="0" w:val="nil"/>
          <w:bottom w:space="0" w:sz="0" w:val="nil"/>
          <w:right w:space="0" w:sz="0" w:val="nil"/>
          <w:between w:space="0" w:sz="0" w:val="nil"/>
        </w:pBdr>
        <w:spacing w:before="9"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35">
      <w:pPr>
        <w:pBdr>
          <w:top w:space="0" w:sz="0" w:val="nil"/>
          <w:left w:space="0" w:sz="0" w:val="nil"/>
          <w:bottom w:space="0" w:sz="0" w:val="nil"/>
          <w:right w:space="0" w:sz="0" w:val="nil"/>
          <w:between w:space="0" w:sz="0" w:val="nil"/>
        </w:pBdr>
        <w:spacing w:line="232" w:lineRule="auto"/>
        <w:ind w:right="82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Safeguarding Code of Conduct also details how individuals can also protect themselves against allegations of abuse.</w:t>
      </w:r>
    </w:p>
    <w:p w:rsidR="00000000" w:rsidDel="00000000" w:rsidP="00000000" w:rsidRDefault="00000000" w:rsidRPr="00000000" w14:paraId="00000336">
      <w:pPr>
        <w:pStyle w:val="Heading1"/>
        <w:ind w:left="0" w:firstLine="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37">
      <w:pPr>
        <w:pStyle w:val="Heading1"/>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How to Protect Yourself against Allegations of Abuse:</w:t>
      </w:r>
    </w:p>
    <w:p w:rsidR="00000000" w:rsidDel="00000000" w:rsidP="00000000" w:rsidRDefault="00000000" w:rsidRPr="00000000" w14:paraId="00000338">
      <w:pPr>
        <w:pBdr>
          <w:top w:space="0" w:sz="0" w:val="nil"/>
          <w:left w:space="0" w:sz="0" w:val="nil"/>
          <w:bottom w:space="0" w:sz="0" w:val="nil"/>
          <w:right w:space="0" w:sz="0" w:val="nil"/>
          <w:between w:space="0" w:sz="0" w:val="nil"/>
        </w:pBdr>
        <w:spacing w:before="1" w:lineRule="auto"/>
        <w:ind w:left="0" w:right="8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Avoid personal and social contact with children or vulnerable adults and seek to minimise the risk of any situation arising in which misunderstandings can occur.</w:t>
      </w:r>
    </w:p>
    <w:p w:rsidR="00000000" w:rsidDel="00000000" w:rsidP="00000000" w:rsidRDefault="00000000" w:rsidRPr="00000000" w14:paraId="00000339">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3A">
      <w:pPr>
        <w:pStyle w:val="Heading1"/>
        <w:spacing w:line="244" w:lineRule="auto"/>
        <w:ind w:left="186"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You Should NOT:</w:t>
      </w:r>
    </w:p>
    <w:p w:rsidR="00000000" w:rsidDel="00000000" w:rsidP="00000000" w:rsidRDefault="00000000" w:rsidRPr="00000000" w14:paraId="0000033B">
      <w:pPr>
        <w:rPr/>
      </w:pPr>
      <w:r w:rsidDel="00000000" w:rsidR="00000000" w:rsidRPr="00000000">
        <w:rPr>
          <w:rtl w:val="0"/>
        </w:rPr>
      </w:r>
    </w:p>
    <w:p w:rsidR="00000000" w:rsidDel="00000000" w:rsidP="00000000" w:rsidRDefault="00000000" w:rsidRPr="00000000" w14:paraId="0000033C">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22"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Engage in flirting, innuendo or make suggestive terms or gestures, or indicate </w:t>
      </w:r>
      <w:r w:rsidDel="00000000" w:rsidR="00000000" w:rsidRPr="00000000">
        <w:rPr>
          <w:rtl w:val="0"/>
        </w:rPr>
        <w:t xml:space="preserve">favouritism</w:t>
      </w:r>
      <w:r w:rsidDel="00000000" w:rsidR="00000000" w:rsidRPr="00000000">
        <w:rPr>
          <w:rFonts w:ascii="Calibri" w:cs="Calibri" w:eastAsia="Calibri" w:hAnsi="Calibri"/>
          <w:color w:val="000000"/>
          <w:rtl w:val="0"/>
        </w:rPr>
        <w:t xml:space="preserve"> for a child or vulnerable adult.</w:t>
      </w:r>
    </w:p>
    <w:p w:rsidR="00000000" w:rsidDel="00000000" w:rsidP="00000000" w:rsidRDefault="00000000" w:rsidRPr="00000000" w14:paraId="0000033D">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Issue or threaten any form of physical punishment.</w:t>
      </w:r>
    </w:p>
    <w:p w:rsidR="00000000" w:rsidDel="00000000" w:rsidP="00000000" w:rsidRDefault="00000000" w:rsidRPr="00000000" w14:paraId="0000033E">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2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Initiate or engage in sexually provocative games, conversations or activity involving or observed by young people, whether based on talking or touching.</w:t>
      </w:r>
    </w:p>
    <w:p w:rsidR="00000000" w:rsidDel="00000000" w:rsidP="00000000" w:rsidRDefault="00000000" w:rsidRPr="00000000" w14:paraId="0000033F">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Make sexually suggestive remarks or discriminatory comments to or in front of a young person or discuss</w:t>
      </w:r>
    </w:p>
    <w:p w:rsidR="00000000" w:rsidDel="00000000" w:rsidP="00000000" w:rsidRDefault="00000000" w:rsidRPr="00000000" w14:paraId="00000340">
      <w:pPr>
        <w:pBdr>
          <w:top w:space="0" w:sz="0" w:val="nil"/>
          <w:left w:space="0" w:sz="0" w:val="nil"/>
          <w:bottom w:space="0" w:sz="0" w:val="nil"/>
          <w:right w:space="0" w:sz="0" w:val="nil"/>
          <w:between w:space="0" w:sz="0" w:val="nil"/>
        </w:pBdr>
        <w:spacing w:line="244" w:lineRule="auto"/>
        <w:ind w:left="921"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staff’s own sexual relationships in front of them.</w:t>
      </w:r>
    </w:p>
    <w:p w:rsidR="00000000" w:rsidDel="00000000" w:rsidP="00000000" w:rsidRDefault="00000000" w:rsidRPr="00000000" w14:paraId="00000341">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28"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Engage in any sort of sexual relationship with a young person even where the young person is aged 16 or over and therefore legally able to consent.</w:t>
      </w:r>
    </w:p>
    <w:p w:rsidR="00000000" w:rsidDel="00000000" w:rsidP="00000000" w:rsidRDefault="00000000" w:rsidRPr="00000000" w14:paraId="00000342">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18"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Use any type of physical punishment to discipline. Shouting at young people should be avoided whenever possible and only if alternative forms of discipline have failed.</w:t>
      </w:r>
    </w:p>
    <w:p w:rsidR="00000000" w:rsidDel="00000000" w:rsidP="00000000" w:rsidRDefault="00000000" w:rsidRPr="00000000" w14:paraId="00000343">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Photograph or film young people for which no prior consent has been sought.</w:t>
      </w:r>
    </w:p>
    <w:p w:rsidR="00000000" w:rsidDel="00000000" w:rsidP="00000000" w:rsidRDefault="00000000" w:rsidRPr="00000000" w14:paraId="00000344">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32"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Broadcast or view any audio and/or visual material (CDs, DVDs, videos, computer or games etc.) that has inappropriate content for young people.</w:t>
      </w:r>
    </w:p>
    <w:p w:rsidR="00000000" w:rsidDel="00000000" w:rsidP="00000000" w:rsidRDefault="00000000" w:rsidRPr="00000000" w14:paraId="00000345">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20"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Invite, or allow, a young person or vulnerable adult who you have met through your work to your home or another location where the purpose is one of friendship or an intimate relationship.</w:t>
      </w:r>
    </w:p>
    <w:p w:rsidR="00000000" w:rsidDel="00000000" w:rsidP="00000000" w:rsidRDefault="00000000" w:rsidRPr="00000000" w14:paraId="00000346">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Engage in, or tolerate, any inappropriate physical activity involving young people.</w:t>
      </w:r>
    </w:p>
    <w:p w:rsidR="00000000" w:rsidDel="00000000" w:rsidP="00000000" w:rsidRDefault="00000000" w:rsidRPr="00000000" w14:paraId="00000347">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before="6"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Allow the use of inappropriate language to go unchallenged.</w:t>
      </w:r>
    </w:p>
    <w:p w:rsidR="00000000" w:rsidDel="00000000" w:rsidP="00000000" w:rsidRDefault="00000000" w:rsidRPr="00000000" w14:paraId="00000348">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59"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Do things of a personal nature for children or vulnerable adults that they can do for themselves.</w:t>
      </w:r>
    </w:p>
    <w:p w:rsidR="00000000" w:rsidDel="00000000" w:rsidP="00000000" w:rsidRDefault="00000000" w:rsidRPr="00000000" w14:paraId="00000349">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Dismiss an allegation of any sort relating to a customer's welfare or delay the reporting of an allegation.</w:t>
      </w:r>
    </w:p>
    <w:p w:rsidR="00000000" w:rsidDel="00000000" w:rsidP="00000000" w:rsidRDefault="00000000" w:rsidRPr="00000000" w14:paraId="0000034A">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before="44"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Discourage anyone from reporting concerns or ask individuals to keep secrets.</w:t>
      </w:r>
    </w:p>
    <w:p w:rsidR="00000000" w:rsidDel="00000000" w:rsidP="00000000" w:rsidRDefault="00000000" w:rsidRPr="00000000" w14:paraId="0000034B">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2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Make promises to keep secrets, keep any disclosure confidential or overreact or be judgmental should they suspect abuse.</w:t>
      </w:r>
    </w:p>
    <w:p w:rsidR="00000000" w:rsidDel="00000000" w:rsidP="00000000" w:rsidRDefault="00000000" w:rsidRPr="00000000" w14:paraId="0000034C">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Spend excessive amounts of time alone with children or vulnerable adults, away from others.</w:t>
      </w:r>
    </w:p>
    <w:p w:rsidR="00000000" w:rsidDel="00000000" w:rsidP="00000000" w:rsidRDefault="00000000" w:rsidRPr="00000000" w14:paraId="0000034D">
      <w:pPr>
        <w:numPr>
          <w:ilvl w:val="1"/>
          <w:numId w:val="21"/>
        </w:numPr>
        <w:pBdr>
          <w:top w:space="0" w:sz="0" w:val="nil"/>
          <w:left w:space="0" w:sz="0" w:val="nil"/>
          <w:bottom w:space="0" w:sz="0" w:val="nil"/>
          <w:right w:space="0" w:sz="0" w:val="nil"/>
          <w:between w:space="0" w:sz="0" w:val="nil"/>
        </w:pBdr>
        <w:tabs>
          <w:tab w:val="left" w:leader="none" w:pos="922"/>
        </w:tabs>
        <w:ind w:left="921" w:right="813"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Make unnecessary physical contact with children or vulnerable adults, however, there may be occasions where physical contact is unavoidable, such as providing comfort at times of distress or physical support in contact sports or similar. In all cases, contact should only take place with consent of the child or vulnerable adult.</w:t>
      </w:r>
    </w:p>
    <w:p w:rsidR="00000000" w:rsidDel="00000000" w:rsidP="00000000" w:rsidRDefault="00000000" w:rsidRPr="00000000" w14:paraId="0000034E">
      <w:pPr>
        <w:numPr>
          <w:ilvl w:val="1"/>
          <w:numId w:val="21"/>
        </w:numPr>
        <w:pBdr>
          <w:top w:space="0" w:sz="0" w:val="nil"/>
          <w:left w:space="0" w:sz="0" w:val="nil"/>
          <w:bottom w:space="0" w:sz="0" w:val="nil"/>
          <w:right w:space="0" w:sz="0" w:val="nil"/>
          <w:between w:space="0" w:sz="0" w:val="nil"/>
        </w:pBdr>
        <w:tabs>
          <w:tab w:val="left" w:leader="none" w:pos="922"/>
        </w:tabs>
        <w:spacing w:before="1" w:lineRule="auto"/>
        <w:ind w:left="921" w:right="817"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Do not arrange to meet a child or vulnerable adult or their families with whom you work outside of working hours unless it is with consent of the parents/carer and person in charge of the activity.</w:t>
      </w:r>
    </w:p>
    <w:p w:rsidR="00000000" w:rsidDel="00000000" w:rsidP="00000000" w:rsidRDefault="00000000" w:rsidRPr="00000000" w14:paraId="0000034F">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15"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Give or receive gifts and/or substances such as drugs, alcohol, cigarettes, e-cigarettes from or to a young person or their family.</w:t>
      </w:r>
    </w:p>
    <w:p w:rsidR="00000000" w:rsidDel="00000000" w:rsidP="00000000" w:rsidRDefault="00000000" w:rsidRPr="00000000" w14:paraId="00000350">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19"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Consume alcohol, take illegal drugs or legal highs, during the working day/evening or at events, including during any breaks or when in the presence of young people.</w:t>
      </w:r>
    </w:p>
    <w:p w:rsidR="00000000" w:rsidDel="00000000" w:rsidP="00000000" w:rsidRDefault="00000000" w:rsidRPr="00000000" w14:paraId="00000351">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Smoke/vape with, or in front of, young people.</w:t>
      </w:r>
    </w:p>
    <w:p w:rsidR="00000000" w:rsidDel="00000000" w:rsidP="00000000" w:rsidRDefault="00000000" w:rsidRPr="00000000" w14:paraId="00000352">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line="260" w:lineRule="auto"/>
        <w:ind w:left="921" w:hanging="362"/>
        <w:rPr>
          <w:rFonts w:ascii="Calibri" w:cs="Calibri" w:eastAsia="Calibri" w:hAnsi="Calibri"/>
          <w:color w:val="000000"/>
        </w:rPr>
      </w:pPr>
      <w:r w:rsidDel="00000000" w:rsidR="00000000" w:rsidRPr="00000000">
        <w:rPr>
          <w:rFonts w:ascii="Calibri" w:cs="Calibri" w:eastAsia="Calibri" w:hAnsi="Calibri"/>
          <w:color w:val="000000"/>
          <w:rtl w:val="0"/>
        </w:rPr>
        <w:t xml:space="preserve">Steal, or condone someone else’s stealing, regardless of the value of the stolen item.</w:t>
      </w:r>
    </w:p>
    <w:p w:rsidR="00000000" w:rsidDel="00000000" w:rsidP="00000000" w:rsidRDefault="00000000" w:rsidRPr="00000000" w14:paraId="00000353">
      <w:pPr>
        <w:pStyle w:val="Heading1"/>
        <w:spacing w:line="244" w:lineRule="auto"/>
        <w:ind w:left="186" w:firstLine="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54">
      <w:pPr>
        <w:pStyle w:val="Heading1"/>
        <w:spacing w:line="244" w:lineRule="auto"/>
        <w:ind w:left="186"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You Should:</w:t>
      </w:r>
    </w:p>
    <w:p w:rsidR="00000000" w:rsidDel="00000000" w:rsidP="00000000" w:rsidRDefault="00000000" w:rsidRPr="00000000" w14:paraId="00000355">
      <w:pPr>
        <w:rPr/>
      </w:pPr>
      <w:r w:rsidDel="00000000" w:rsidR="00000000" w:rsidRPr="00000000">
        <w:rPr>
          <w:rtl w:val="0"/>
        </w:rPr>
      </w:r>
    </w:p>
    <w:p w:rsidR="00000000" w:rsidDel="00000000" w:rsidP="00000000" w:rsidRDefault="00000000" w:rsidRPr="00000000" w14:paraId="00000356">
      <w:pPr>
        <w:numPr>
          <w:ilvl w:val="1"/>
          <w:numId w:val="21"/>
        </w:numPr>
        <w:pBdr>
          <w:top w:space="0" w:sz="0" w:val="nil"/>
          <w:left w:space="0" w:sz="0" w:val="nil"/>
          <w:bottom w:space="0" w:sz="0" w:val="nil"/>
          <w:right w:space="0" w:sz="0" w:val="nil"/>
          <w:between w:space="0" w:sz="0" w:val="nil"/>
        </w:pBdr>
        <w:tabs>
          <w:tab w:val="left" w:leader="none" w:pos="922"/>
        </w:tabs>
        <w:ind w:left="921" w:right="821"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Work in a room where you can be visibly seen, leave the door open and make sure other adults visit the room regularly whilst respecting children and vulnerable adults’ rights to privacy and encourage children and adults to feel comfortable enough to report attitudes or behaviours they do not like.</w:t>
      </w:r>
    </w:p>
    <w:p w:rsidR="00000000" w:rsidDel="00000000" w:rsidP="00000000" w:rsidRDefault="00000000" w:rsidRPr="00000000" w14:paraId="00000357">
      <w:pPr>
        <w:numPr>
          <w:ilvl w:val="1"/>
          <w:numId w:val="21"/>
        </w:numPr>
        <w:pBdr>
          <w:top w:space="0" w:sz="0" w:val="nil"/>
          <w:left w:space="0" w:sz="0" w:val="nil"/>
          <w:bottom w:space="0" w:sz="0" w:val="nil"/>
          <w:right w:space="0" w:sz="0" w:val="nil"/>
          <w:between w:space="0" w:sz="0" w:val="nil"/>
        </w:pBdr>
        <w:tabs>
          <w:tab w:val="left" w:leader="none" w:pos="922"/>
        </w:tabs>
        <w:spacing w:before="1" w:lineRule="auto"/>
        <w:ind w:left="921" w:right="818"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Plan activities that involve more than one other person being present, or at least within sight and hearing of others. If it is unavoidable always ensure your line manager knows where you are, with whom and why.</w:t>
      </w:r>
    </w:p>
    <w:p w:rsidR="00000000" w:rsidDel="00000000" w:rsidP="00000000" w:rsidRDefault="00000000" w:rsidRPr="00000000" w14:paraId="00000358">
      <w:pPr>
        <w:numPr>
          <w:ilvl w:val="1"/>
          <w:numId w:val="21"/>
        </w:numPr>
        <w:pBdr>
          <w:top w:space="0" w:sz="0" w:val="nil"/>
          <w:left w:space="0" w:sz="0" w:val="nil"/>
          <w:bottom w:space="0" w:sz="0" w:val="nil"/>
          <w:right w:space="0" w:sz="0" w:val="nil"/>
          <w:between w:space="0" w:sz="0" w:val="nil"/>
        </w:pBdr>
        <w:tabs>
          <w:tab w:val="left" w:leader="none" w:pos="922"/>
        </w:tabs>
        <w:spacing w:before="2" w:line="237" w:lineRule="auto"/>
        <w:ind w:left="921" w:right="816"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All colleagues, volunteers, delivery partners and contractors at organised activities will be expected to act with discretion regarding their personal relationships. This should ensure their personal relationships do not affect their leadership role within the organisation. All pre-existing relationships between colleagues, volunteers, delivery partners, contractors and or participants of the organised activities must be declared.</w:t>
      </w:r>
    </w:p>
    <w:p w:rsidR="00000000" w:rsidDel="00000000" w:rsidP="00000000" w:rsidRDefault="00000000" w:rsidRPr="00000000" w14:paraId="00000359">
      <w:pPr>
        <w:numPr>
          <w:ilvl w:val="1"/>
          <w:numId w:val="21"/>
        </w:numPr>
        <w:pBdr>
          <w:top w:space="0" w:sz="0" w:val="nil"/>
          <w:left w:space="0" w:sz="0" w:val="nil"/>
          <w:bottom w:space="0" w:sz="0" w:val="nil"/>
          <w:right w:space="0" w:sz="0" w:val="nil"/>
          <w:between w:space="0" w:sz="0" w:val="nil"/>
        </w:pBdr>
        <w:tabs>
          <w:tab w:val="left" w:leader="none" w:pos="922"/>
        </w:tabs>
        <w:spacing w:before="2" w:lineRule="auto"/>
        <w:ind w:left="921" w:right="804"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Avoid working in isolation with Children and vulnerable adults, follow the recommended adult-to young people ratios for meetings and activities and ensure there is separate sleeping accommodation for young people, adults and Young Leaders.</w:t>
      </w:r>
    </w:p>
    <w:p w:rsidR="00000000" w:rsidDel="00000000" w:rsidP="00000000" w:rsidRDefault="00000000" w:rsidRPr="00000000" w14:paraId="0000035A">
      <w:pPr>
        <w:numPr>
          <w:ilvl w:val="1"/>
          <w:numId w:val="21"/>
        </w:numPr>
        <w:pBdr>
          <w:top w:space="0" w:sz="0" w:val="nil"/>
          <w:left w:space="0" w:sz="0" w:val="nil"/>
          <w:bottom w:space="0" w:sz="0" w:val="nil"/>
          <w:right w:space="0" w:sz="0" w:val="nil"/>
          <w:between w:space="0" w:sz="0" w:val="nil"/>
        </w:pBdr>
        <w:tabs>
          <w:tab w:val="left" w:leader="none" w:pos="922"/>
        </w:tabs>
        <w:spacing w:before="1" w:lineRule="auto"/>
        <w:ind w:left="921" w:right="808"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Never give out a personal mobile number or private e-mail address and ensure working hours of contact ability are stated.</w:t>
      </w:r>
    </w:p>
    <w:p w:rsidR="00000000" w:rsidDel="00000000" w:rsidP="00000000" w:rsidRDefault="00000000" w:rsidRPr="00000000" w14:paraId="0000035B">
      <w:pPr>
        <w:numPr>
          <w:ilvl w:val="1"/>
          <w:numId w:val="21"/>
        </w:numPr>
        <w:pBdr>
          <w:top w:space="0" w:sz="0" w:val="nil"/>
          <w:left w:space="0" w:sz="0" w:val="nil"/>
          <w:bottom w:space="0" w:sz="0" w:val="nil"/>
          <w:right w:space="0" w:sz="0" w:val="nil"/>
          <w:between w:space="0" w:sz="0" w:val="nil"/>
        </w:pBdr>
        <w:tabs>
          <w:tab w:val="left" w:leader="none" w:pos="922"/>
        </w:tabs>
        <w:ind w:left="921" w:right="832"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Everyone should be aware of the procedures for reporting concerns or incidents and be familiar with the contact details of the DSLs.</w:t>
      </w:r>
    </w:p>
    <w:p w:rsidR="00000000" w:rsidDel="00000000" w:rsidP="00000000" w:rsidRDefault="00000000" w:rsidRPr="00000000" w14:paraId="0000035C">
      <w:pPr>
        <w:numPr>
          <w:ilvl w:val="1"/>
          <w:numId w:val="21"/>
        </w:numPr>
        <w:pBdr>
          <w:top w:space="0" w:sz="0" w:val="nil"/>
          <w:left w:space="0" w:sz="0" w:val="nil"/>
          <w:bottom w:space="0" w:sz="0" w:val="nil"/>
          <w:right w:space="0" w:sz="0" w:val="nil"/>
          <w:between w:space="0" w:sz="0" w:val="nil"/>
        </w:pBdr>
        <w:tabs>
          <w:tab w:val="left" w:leader="none" w:pos="922"/>
        </w:tabs>
        <w:spacing w:line="260" w:lineRule="auto"/>
        <w:ind w:left="921" w:hanging="36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Treat all young people and adults equally and listen to them; avoid </w:t>
      </w:r>
      <w:r w:rsidDel="00000000" w:rsidR="00000000" w:rsidRPr="00000000">
        <w:rPr>
          <w:rtl w:val="0"/>
        </w:rPr>
        <w:t xml:space="preserve">favouritism</w:t>
      </w:r>
      <w:r w:rsidDel="00000000" w:rsidR="00000000" w:rsidRPr="00000000">
        <w:rPr>
          <w:rFonts w:ascii="Calibri" w:cs="Calibri" w:eastAsia="Calibri" w:hAnsi="Calibri"/>
          <w:color w:val="000000"/>
          <w:rtl w:val="0"/>
        </w:rPr>
        <w:t xml:space="preserve"> and gossiping.</w:t>
      </w:r>
    </w:p>
    <w:p w:rsidR="00000000" w:rsidDel="00000000" w:rsidP="00000000" w:rsidRDefault="00000000" w:rsidRPr="00000000" w14:paraId="0000035D">
      <w:pPr>
        <w:numPr>
          <w:ilvl w:val="1"/>
          <w:numId w:val="21"/>
        </w:numPr>
        <w:pBdr>
          <w:top w:space="0" w:sz="0" w:val="nil"/>
          <w:left w:space="0" w:sz="0" w:val="nil"/>
          <w:bottom w:space="0" w:sz="0" w:val="nil"/>
          <w:right w:space="0" w:sz="0" w:val="nil"/>
          <w:between w:space="0" w:sz="0" w:val="nil"/>
        </w:pBdr>
        <w:tabs>
          <w:tab w:val="left" w:leader="none" w:pos="922"/>
        </w:tabs>
        <w:spacing w:before="6" w:lineRule="auto"/>
        <w:ind w:left="921" w:right="822"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Ensure allegations or disclosures by a young person or another adult are taken seriously and reported, including any made against you. Follow the procedures for reporting concerns.</w:t>
      </w:r>
    </w:p>
    <w:p w:rsidR="00000000" w:rsidDel="00000000" w:rsidP="00000000" w:rsidRDefault="00000000" w:rsidRPr="00000000" w14:paraId="0000035E">
      <w:pPr>
        <w:numPr>
          <w:ilvl w:val="1"/>
          <w:numId w:val="21"/>
        </w:numPr>
        <w:pBdr>
          <w:top w:space="0" w:sz="0" w:val="nil"/>
          <w:left w:space="0" w:sz="0" w:val="nil"/>
          <w:bottom w:space="0" w:sz="0" w:val="nil"/>
          <w:right w:space="0" w:sz="0" w:val="nil"/>
          <w:between w:space="0" w:sz="0" w:val="nil"/>
        </w:pBdr>
        <w:tabs>
          <w:tab w:val="left" w:leader="none" w:pos="922"/>
        </w:tabs>
        <w:ind w:left="921" w:right="814"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Never befriend or chat to children or vulnerable adults on social network sites. Always use professional language when writing, phoning, emailing or </w:t>
      </w:r>
      <w:r w:rsidDel="00000000" w:rsidR="00000000" w:rsidRPr="00000000">
        <w:rPr>
          <w:rtl w:val="0"/>
        </w:rPr>
        <w:t xml:space="preserve">using social</w:t>
      </w:r>
      <w:r w:rsidDel="00000000" w:rsidR="00000000" w:rsidRPr="00000000">
        <w:rPr>
          <w:rFonts w:ascii="Calibri" w:cs="Calibri" w:eastAsia="Calibri" w:hAnsi="Calibri"/>
          <w:color w:val="000000"/>
          <w:rtl w:val="0"/>
        </w:rPr>
        <w:t xml:space="preserve"> media to communicate with young people or vulnerable adults.</w:t>
      </w:r>
    </w:p>
    <w:p w:rsidR="00000000" w:rsidDel="00000000" w:rsidP="00000000" w:rsidRDefault="00000000" w:rsidRPr="00000000" w14:paraId="0000035F">
      <w:pPr>
        <w:numPr>
          <w:ilvl w:val="1"/>
          <w:numId w:val="21"/>
        </w:numPr>
        <w:pBdr>
          <w:top w:space="0" w:sz="0" w:val="nil"/>
          <w:left w:space="0" w:sz="0" w:val="nil"/>
          <w:bottom w:space="0" w:sz="0" w:val="nil"/>
          <w:right w:space="0" w:sz="0" w:val="nil"/>
          <w:between w:space="0" w:sz="0" w:val="nil"/>
        </w:pBdr>
        <w:tabs>
          <w:tab w:val="left" w:leader="none" w:pos="922"/>
        </w:tabs>
        <w:spacing w:before="1" w:lineRule="auto"/>
        <w:ind w:left="921" w:right="805"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Be aware that young people can develop heterosexual and homosexual infatuations (crushes) towards adults working with them. If this is happening, tell your line manager and then respond to the situation in a way that maintains the dignity of all concerned.</w:t>
      </w:r>
    </w:p>
    <w:p w:rsidR="00000000" w:rsidDel="00000000" w:rsidP="00000000" w:rsidRDefault="00000000" w:rsidRPr="00000000" w14:paraId="00000360">
      <w:pPr>
        <w:numPr>
          <w:ilvl w:val="1"/>
          <w:numId w:val="21"/>
        </w:numPr>
        <w:pBdr>
          <w:top w:space="0" w:sz="0" w:val="nil"/>
          <w:left w:space="0" w:sz="0" w:val="nil"/>
          <w:bottom w:space="0" w:sz="0" w:val="nil"/>
          <w:right w:space="0" w:sz="0" w:val="nil"/>
          <w:between w:space="0" w:sz="0" w:val="nil"/>
        </w:pBdr>
        <w:tabs>
          <w:tab w:val="left" w:leader="none" w:pos="922"/>
        </w:tabs>
        <w:spacing w:before="3" w:line="237" w:lineRule="auto"/>
        <w:ind w:left="921" w:right="815"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If colleagues, volunteers, delivery partners and contractors have concerns relating to the welfare of a child or vulnerable adult in their care, be it concerns about actions/behaviours of another colleague or concerns based on any conversation with the child or vulnerable adult, particularly where they make an allegation, they should report this immediately.</w:t>
      </w:r>
    </w:p>
    <w:p w:rsidR="00000000" w:rsidDel="00000000" w:rsidP="00000000" w:rsidRDefault="00000000" w:rsidRPr="00000000" w14:paraId="00000361">
      <w:pPr>
        <w:numPr>
          <w:ilvl w:val="1"/>
          <w:numId w:val="21"/>
        </w:numPr>
        <w:pBdr>
          <w:top w:space="0" w:sz="0" w:val="nil"/>
          <w:left w:space="0" w:sz="0" w:val="nil"/>
          <w:bottom w:space="0" w:sz="0" w:val="nil"/>
          <w:right w:space="0" w:sz="0" w:val="nil"/>
          <w:between w:space="0" w:sz="0" w:val="nil"/>
        </w:pBdr>
        <w:tabs>
          <w:tab w:val="left" w:leader="none" w:pos="922"/>
        </w:tabs>
        <w:spacing w:before="2" w:lineRule="auto"/>
        <w:ind w:left="921" w:hanging="36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Act as a role model.</w:t>
      </w:r>
    </w:p>
    <w:p w:rsidR="00000000" w:rsidDel="00000000" w:rsidP="00000000" w:rsidRDefault="00000000" w:rsidRPr="00000000" w14:paraId="00000362">
      <w:pPr>
        <w:numPr>
          <w:ilvl w:val="1"/>
          <w:numId w:val="21"/>
        </w:numPr>
        <w:pBdr>
          <w:top w:space="0" w:sz="0" w:val="nil"/>
          <w:left w:space="0" w:sz="0" w:val="nil"/>
          <w:bottom w:space="0" w:sz="0" w:val="nil"/>
          <w:right w:space="0" w:sz="0" w:val="nil"/>
          <w:between w:space="0" w:sz="0" w:val="nil"/>
        </w:pBdr>
        <w:tabs>
          <w:tab w:val="left" w:leader="none" w:pos="922"/>
        </w:tabs>
        <w:spacing w:before="46" w:line="237" w:lineRule="auto"/>
        <w:ind w:left="921" w:right="820"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Set and monitor appropriate boundaries and relationships when working with children and vulnerable adults based on openness, honesty and respect for the child or vulnerable adult. Ensure that the focus of your relationship with a young person that you have met through any programmes remains professional always. The aim should never be to develop the relationship into a friendship or intimate relationship.</w:t>
      </w:r>
    </w:p>
    <w:p w:rsidR="00000000" w:rsidDel="00000000" w:rsidP="00000000" w:rsidRDefault="00000000" w:rsidRPr="00000000" w14:paraId="00000363">
      <w:pPr>
        <w:numPr>
          <w:ilvl w:val="1"/>
          <w:numId w:val="21"/>
        </w:numPr>
        <w:pBdr>
          <w:top w:space="0" w:sz="0" w:val="nil"/>
          <w:left w:space="0" w:sz="0" w:val="nil"/>
          <w:bottom w:space="0" w:sz="0" w:val="nil"/>
          <w:right w:space="0" w:sz="0" w:val="nil"/>
          <w:between w:space="0" w:sz="0" w:val="nil"/>
        </w:pBdr>
        <w:tabs>
          <w:tab w:val="left" w:leader="none" w:pos="922"/>
        </w:tabs>
        <w:spacing w:before="2" w:lineRule="auto"/>
        <w:ind w:left="921" w:right="822"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Respect a young person’s/adult’s right to personal privacy but never agree to keep any information relating to the harm of a young person/adult confidential. Provide support to a child, young person or vulnerable adult making a complaint.</w:t>
      </w:r>
    </w:p>
    <w:p w:rsidR="00000000" w:rsidDel="00000000" w:rsidP="00000000" w:rsidRDefault="00000000" w:rsidRPr="00000000" w14:paraId="00000364">
      <w:pPr>
        <w:numPr>
          <w:ilvl w:val="1"/>
          <w:numId w:val="21"/>
        </w:numPr>
        <w:pBdr>
          <w:top w:space="0" w:sz="0" w:val="nil"/>
          <w:left w:space="0" w:sz="0" w:val="nil"/>
          <w:bottom w:space="0" w:sz="0" w:val="nil"/>
          <w:right w:space="0" w:sz="0" w:val="nil"/>
          <w:between w:space="0" w:sz="0" w:val="nil"/>
        </w:pBdr>
        <w:tabs>
          <w:tab w:val="left" w:leader="none" w:pos="922"/>
        </w:tabs>
        <w:spacing w:before="1" w:lineRule="auto"/>
        <w:ind w:left="921" w:right="808"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Remain calm and ensure that no one is in immediate danger if they suspect abuse. Report any concerns to the DSLs without delay and record all the facts.</w:t>
      </w:r>
    </w:p>
    <w:p w:rsidR="00000000" w:rsidDel="00000000" w:rsidP="00000000" w:rsidRDefault="00000000" w:rsidRPr="00000000" w14:paraId="00000365">
      <w:pPr>
        <w:numPr>
          <w:ilvl w:val="1"/>
          <w:numId w:val="21"/>
        </w:numPr>
        <w:pBdr>
          <w:top w:space="0" w:sz="0" w:val="nil"/>
          <w:left w:space="0" w:sz="0" w:val="nil"/>
          <w:bottom w:space="0" w:sz="0" w:val="nil"/>
          <w:right w:space="0" w:sz="0" w:val="nil"/>
          <w:between w:space="0" w:sz="0" w:val="nil"/>
        </w:pBdr>
        <w:tabs>
          <w:tab w:val="left" w:leader="none" w:pos="921"/>
          <w:tab w:val="left" w:leader="none" w:pos="922"/>
        </w:tabs>
        <w:ind w:left="921" w:right="807"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Ensure that if a young person who has become distressed needs comfort that this is done in a way that is both age appropriate and respectful of their personal space. Never act in a way which may be perceived as threatening or intrusive. Always ask a young person before you act. Hugging should be limited and never initiated by colleagues/volunteers. Any hugging should be done by the side of the young person with an arm placed around the shoulders side by side.</w:t>
      </w:r>
    </w:p>
    <w:p w:rsidR="00000000" w:rsidDel="00000000" w:rsidP="00000000" w:rsidRDefault="00000000" w:rsidRPr="00000000" w14:paraId="00000366">
      <w:pPr>
        <w:numPr>
          <w:ilvl w:val="1"/>
          <w:numId w:val="21"/>
        </w:numPr>
        <w:pBdr>
          <w:top w:space="0" w:sz="0" w:val="nil"/>
          <w:left w:space="0" w:sz="0" w:val="nil"/>
          <w:bottom w:space="0" w:sz="0" w:val="nil"/>
          <w:right w:space="0" w:sz="0" w:val="nil"/>
          <w:between w:space="0" w:sz="0" w:val="nil"/>
        </w:pBdr>
        <w:tabs>
          <w:tab w:val="left" w:leader="none" w:pos="921"/>
          <w:tab w:val="left" w:leader="none" w:pos="922"/>
        </w:tabs>
        <w:spacing w:before="1" w:lineRule="auto"/>
        <w:ind w:left="921" w:right="820"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Ensure that if any kind of physical support is required during any activities, it is provided only when necessary in relation to the activity and that this is done in a way that other </w:t>
      </w:r>
      <w:r w:rsidDel="00000000" w:rsidR="00000000" w:rsidRPr="00000000">
        <w:rPr>
          <w:rtl w:val="0"/>
        </w:rPr>
        <w:t xml:space="preserve">staff</w:t>
      </w:r>
      <w:r w:rsidDel="00000000" w:rsidR="00000000" w:rsidRPr="00000000">
        <w:rPr>
          <w:rFonts w:ascii="Calibri" w:cs="Calibri" w:eastAsia="Calibri" w:hAnsi="Calibri"/>
          <w:color w:val="000000"/>
          <w:rtl w:val="0"/>
        </w:rPr>
        <w:t xml:space="preserve"> can observe you.</w:t>
      </w:r>
    </w:p>
    <w:p w:rsidR="00000000" w:rsidDel="00000000" w:rsidP="00000000" w:rsidRDefault="00000000" w:rsidRPr="00000000" w14:paraId="00000367">
      <w:pPr>
        <w:pBdr>
          <w:top w:space="0" w:sz="0" w:val="nil"/>
          <w:left w:space="0" w:sz="0" w:val="nil"/>
          <w:bottom w:space="0" w:sz="0" w:val="nil"/>
          <w:right w:space="0" w:sz="0" w:val="nil"/>
          <w:between w:space="0" w:sz="0" w:val="nil"/>
        </w:pBdr>
        <w:tabs>
          <w:tab w:val="left" w:leader="none" w:pos="921"/>
          <w:tab w:val="left" w:leader="none" w:pos="922"/>
        </w:tabs>
        <w:spacing w:before="1" w:lineRule="auto"/>
        <w:ind w:right="82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68">
      <w:pPr>
        <w:pBdr>
          <w:top w:space="0" w:sz="0" w:val="nil"/>
          <w:left w:space="0" w:sz="0" w:val="nil"/>
          <w:bottom w:space="0" w:sz="0" w:val="nil"/>
          <w:right w:space="0" w:sz="0" w:val="nil"/>
          <w:between w:space="0" w:sz="0" w:val="nil"/>
        </w:pBdr>
        <w:tabs>
          <w:tab w:val="left" w:leader="none" w:pos="921"/>
          <w:tab w:val="left" w:leader="none" w:pos="922"/>
        </w:tabs>
        <w:spacing w:before="1" w:lineRule="auto"/>
        <w:ind w:right="82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Upon induction to the programme the child/ young person or vulnerable adult will be given a copy of the code of conduct and the Involved Social Impact Projects colleagues will go through this document with them to ensure they understand their responsibilities.</w:t>
      </w:r>
    </w:p>
    <w:p w:rsidR="00000000" w:rsidDel="00000000" w:rsidP="00000000" w:rsidRDefault="00000000" w:rsidRPr="00000000" w14:paraId="00000369">
      <w:pPr>
        <w:pBdr>
          <w:top w:space="0" w:sz="0" w:val="nil"/>
          <w:left w:space="0" w:sz="0" w:val="nil"/>
          <w:bottom w:space="0" w:sz="0" w:val="nil"/>
          <w:right w:space="0" w:sz="0" w:val="nil"/>
          <w:between w:space="0" w:sz="0" w:val="nil"/>
        </w:pBdr>
        <w:ind w:right="82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6A">
      <w:pPr>
        <w:pBdr>
          <w:top w:space="0" w:sz="0" w:val="nil"/>
          <w:left w:space="0" w:sz="0" w:val="nil"/>
          <w:bottom w:space="0" w:sz="0" w:val="nil"/>
          <w:right w:space="0" w:sz="0" w:val="nil"/>
          <w:between w:space="0" w:sz="0" w:val="nil"/>
        </w:pBdr>
        <w:ind w:right="82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If a child, young person or vulnerable adult feels that there has been a breach of the code of conduct they should report this breach by utilising the Involved Social Impact Projects complaints process (Appendix E). The complaint will be fully investigated as per the policy/process and actions taken to ensure the individual making the complaint is fully supported. If the complaint is about another child, young person or vulnerable adult there may be a need for immediate actions to be implemented to ensure the safety of both the individual making the complaint and the person the complaint has been made against. The breach of code of conduct may need the intervention of the Safeguarding Team and the Involved Social Impact Projects safeguarding procedures should be followed.</w:t>
      </w:r>
    </w:p>
    <w:p w:rsidR="00000000" w:rsidDel="00000000" w:rsidP="00000000" w:rsidRDefault="00000000" w:rsidRPr="00000000" w14:paraId="0000036B">
      <w:pPr>
        <w:pBdr>
          <w:top w:space="0" w:sz="0" w:val="nil"/>
          <w:left w:space="0" w:sz="0" w:val="nil"/>
          <w:bottom w:space="0" w:sz="0" w:val="nil"/>
          <w:right w:space="0" w:sz="0" w:val="nil"/>
          <w:between w:space="0" w:sz="0" w:val="nil"/>
        </w:pBdr>
        <w:spacing w:before="11"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6C">
      <w:pPr>
        <w:pBdr>
          <w:top w:space="0" w:sz="0" w:val="nil"/>
          <w:left w:space="0" w:sz="0" w:val="nil"/>
          <w:bottom w:space="0" w:sz="0" w:val="nil"/>
          <w:right w:space="0" w:sz="0" w:val="nil"/>
          <w:between w:space="0" w:sz="0" w:val="nil"/>
        </w:pBdr>
        <w:ind w:left="0" w:right="819"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All complaints are recorded and followed up to a satisfactory conclusion. The Manager for the relevant contract would conduct the investigation with support from the Involved Social Impact Projects. Manager. Colleagues/volunteers who breach this code of behaviour may be subject to Involved Learning’s disciplinary procedures whilst volunteers who do so may not be able to continue in their volunteering role. Serious breaches may result in a referral being made to a statutory authority.</w:t>
      </w:r>
    </w:p>
    <w:p w:rsidR="00000000" w:rsidDel="00000000" w:rsidP="00000000" w:rsidRDefault="00000000" w:rsidRPr="00000000" w14:paraId="0000036D">
      <w:pPr>
        <w:pBdr>
          <w:top w:space="0" w:sz="0" w:val="nil"/>
          <w:left w:space="0" w:sz="0" w:val="nil"/>
          <w:bottom w:space="0" w:sz="0" w:val="nil"/>
          <w:right w:space="0" w:sz="0" w:val="nil"/>
          <w:between w:space="0" w:sz="0" w:val="nil"/>
        </w:pBdr>
        <w:spacing w:before="9"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6E">
      <w:pPr>
        <w:pBdr>
          <w:top w:space="0" w:sz="0" w:val="nil"/>
          <w:left w:space="0" w:sz="0" w:val="nil"/>
          <w:bottom w:space="0" w:sz="0" w:val="nil"/>
          <w:right w:space="0" w:sz="0" w:val="nil"/>
          <w:between w:space="0" w:sz="0" w:val="nil"/>
        </w:pBdr>
        <w:spacing w:before="1" w:lineRule="auto"/>
        <w:ind w:left="0" w:right="81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All children, young people and vulnerable adults should be treated with respect and the code of conduct has been written with respect, dignity and safety for every individual in mind, however colleagues understand that children/young people can abuse their peers. Peer abuse can take many forms such as sexting, bullying, physical and emotional abuse, and inappropriate banter.</w:t>
      </w:r>
    </w:p>
    <w:p w:rsidR="00000000" w:rsidDel="00000000" w:rsidP="00000000" w:rsidRDefault="00000000" w:rsidRPr="00000000" w14:paraId="0000036F">
      <w:pPr>
        <w:pStyle w:val="Heading1"/>
        <w:ind w:firstLine="20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70">
      <w:pPr>
        <w:pStyle w:val="Heading1"/>
        <w:ind w:firstLine="20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Involved Learning’s Safeguarding Policy Links to the following:</w:t>
      </w:r>
    </w:p>
    <w:p w:rsidR="00000000" w:rsidDel="00000000" w:rsidP="00000000" w:rsidRDefault="00000000" w:rsidRPr="00000000" w14:paraId="00000371">
      <w:pPr>
        <w:rPr/>
      </w:pPr>
      <w:r w:rsidDel="00000000" w:rsidR="00000000" w:rsidRPr="00000000">
        <w:rPr>
          <w:rtl w:val="0"/>
        </w:rPr>
      </w:r>
    </w:p>
    <w:p w:rsidR="00000000" w:rsidDel="00000000" w:rsidP="00000000" w:rsidRDefault="00000000" w:rsidRPr="00000000" w14:paraId="00000372">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20"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Whistle Blowing Policy</w:t>
      </w:r>
    </w:p>
    <w:p w:rsidR="00000000" w:rsidDel="00000000" w:rsidP="00000000" w:rsidRDefault="00000000" w:rsidRPr="00000000" w14:paraId="00000373">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6"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Anti-Bullying Policy</w:t>
      </w:r>
    </w:p>
    <w:p w:rsidR="00000000" w:rsidDel="00000000" w:rsidP="00000000" w:rsidRDefault="00000000" w:rsidRPr="00000000" w14:paraId="00000374">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0"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Code of Conduct</w:t>
      </w:r>
    </w:p>
    <w:p w:rsidR="00000000" w:rsidDel="00000000" w:rsidP="00000000" w:rsidRDefault="00000000" w:rsidRPr="00000000" w14:paraId="00000375">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0"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Grievance Procedure</w:t>
      </w:r>
    </w:p>
    <w:p w:rsidR="00000000" w:rsidDel="00000000" w:rsidP="00000000" w:rsidRDefault="00000000" w:rsidRPr="00000000" w14:paraId="00000376">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7"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Disciplinary Procedure</w:t>
      </w:r>
    </w:p>
    <w:p w:rsidR="00000000" w:rsidDel="00000000" w:rsidP="00000000" w:rsidRDefault="00000000" w:rsidRPr="00000000" w14:paraId="00000377">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0"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Appeals Procedure</w:t>
      </w:r>
    </w:p>
    <w:p w:rsidR="00000000" w:rsidDel="00000000" w:rsidP="00000000" w:rsidRDefault="00000000" w:rsidRPr="00000000" w14:paraId="00000378">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0"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Confidentiality Procedure</w:t>
      </w:r>
    </w:p>
    <w:p w:rsidR="00000000" w:rsidDel="00000000" w:rsidP="00000000" w:rsidRDefault="00000000" w:rsidRPr="00000000" w14:paraId="00000379">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42"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Health &amp; Safety</w:t>
      </w:r>
    </w:p>
    <w:p w:rsidR="00000000" w:rsidDel="00000000" w:rsidP="00000000" w:rsidRDefault="00000000" w:rsidRPr="00000000" w14:paraId="0000037A">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0"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Internet, email and data security</w:t>
      </w:r>
    </w:p>
    <w:p w:rsidR="00000000" w:rsidDel="00000000" w:rsidP="00000000" w:rsidRDefault="00000000" w:rsidRPr="00000000" w14:paraId="0000037B">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0"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Social Media policy</w:t>
      </w:r>
    </w:p>
    <w:p w:rsidR="00000000" w:rsidDel="00000000" w:rsidP="00000000" w:rsidRDefault="00000000" w:rsidRPr="00000000" w14:paraId="0000037C">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7"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Recruitment Policy</w:t>
      </w:r>
    </w:p>
    <w:p w:rsidR="00000000" w:rsidDel="00000000" w:rsidP="00000000" w:rsidRDefault="00000000" w:rsidRPr="00000000" w14:paraId="0000037D">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19"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Business Continuity Policy</w:t>
      </w:r>
    </w:p>
    <w:p w:rsidR="00000000" w:rsidDel="00000000" w:rsidP="00000000" w:rsidRDefault="00000000" w:rsidRPr="00000000" w14:paraId="0000037E">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0" w:lineRule="auto"/>
        <w:ind w:left="676" w:hanging="361"/>
        <w:rPr>
          <w:rFonts w:ascii="Calibri" w:cs="Calibri" w:eastAsia="Calibri" w:hAnsi="Calibri"/>
          <w:color w:val="000000"/>
        </w:rPr>
      </w:pPr>
      <w:r w:rsidDel="00000000" w:rsidR="00000000" w:rsidRPr="00000000">
        <w:rPr>
          <w:rFonts w:ascii="Calibri" w:cs="Calibri" w:eastAsia="Calibri" w:hAnsi="Calibri"/>
          <w:color w:val="000000"/>
          <w:rtl w:val="0"/>
        </w:rPr>
        <w:t xml:space="preserve">Evacuation Procedure</w:t>
      </w:r>
    </w:p>
    <w:p w:rsidR="00000000" w:rsidDel="00000000" w:rsidP="00000000" w:rsidRDefault="00000000" w:rsidRPr="00000000" w14:paraId="0000037F">
      <w:pPr>
        <w:numPr>
          <w:ilvl w:val="0"/>
          <w:numId w:val="21"/>
        </w:numPr>
        <w:pBdr>
          <w:top w:space="0" w:sz="0" w:val="nil"/>
          <w:left w:space="0" w:sz="0" w:val="nil"/>
          <w:bottom w:space="0" w:sz="0" w:val="nil"/>
          <w:right w:space="0" w:sz="0" w:val="nil"/>
          <w:between w:space="0" w:sz="0" w:val="nil"/>
        </w:pBdr>
        <w:tabs>
          <w:tab w:val="left" w:leader="none" w:pos="676"/>
          <w:tab w:val="left" w:leader="none" w:pos="677"/>
        </w:tabs>
        <w:spacing w:before="127" w:lineRule="auto"/>
        <w:ind w:left="676" w:hanging="361"/>
        <w:rPr>
          <w:rFonts w:ascii="Calibri" w:cs="Calibri" w:eastAsia="Calibri" w:hAnsi="Calibri"/>
          <w:color w:val="000000"/>
        </w:rPr>
        <w:sectPr>
          <w:type w:val="nextPage"/>
          <w:pgSz w:h="15840" w:w="12240" w:orient="portrait"/>
          <w:pgMar w:bottom="880" w:top="1660" w:left="1240" w:right="620" w:header="720" w:footer="618"/>
        </w:sectPr>
      </w:pPr>
      <w:r w:rsidDel="00000000" w:rsidR="00000000" w:rsidRPr="00000000">
        <w:rPr>
          <w:rFonts w:ascii="Calibri" w:cs="Calibri" w:eastAsia="Calibri" w:hAnsi="Calibri"/>
          <w:color w:val="000000"/>
          <w:rtl w:val="0"/>
        </w:rPr>
        <w:t xml:space="preserve">Archiving Policy</w:t>
      </w:r>
    </w:p>
    <w:p w:rsidR="00000000" w:rsidDel="00000000" w:rsidP="00000000" w:rsidRDefault="00000000" w:rsidRPr="00000000" w14:paraId="00000380">
      <w:pPr>
        <w:pStyle w:val="Heading1"/>
        <w:spacing w:before="150" w:lineRule="auto"/>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Appendix</w:t>
      </w:r>
    </w:p>
    <w:p w:rsidR="00000000" w:rsidDel="00000000" w:rsidP="00000000" w:rsidRDefault="00000000" w:rsidRPr="00000000" w14:paraId="00000381">
      <w:pPr>
        <w:pBdr>
          <w:top w:space="0" w:sz="0" w:val="nil"/>
          <w:left w:space="0" w:sz="0" w:val="nil"/>
          <w:bottom w:space="0" w:sz="0" w:val="nil"/>
          <w:right w:space="0" w:sz="0" w:val="nil"/>
          <w:between w:space="0" w:sz="0" w:val="nil"/>
        </w:pBdr>
        <w:spacing w:before="8" w:lineRule="auto"/>
        <w:rPr>
          <w:rFonts w:ascii="Calibri" w:cs="Calibri" w:eastAsia="Calibri" w:hAnsi="Calibri"/>
          <w:b w:val="1"/>
          <w:color w:val="000000"/>
        </w:rPr>
      </w:pPr>
      <w:r w:rsidDel="00000000" w:rsidR="00000000" w:rsidRPr="00000000">
        <w:rPr>
          <w:rtl w:val="0"/>
        </w:rPr>
      </w:r>
    </w:p>
    <w:tbl>
      <w:tblPr>
        <w:tblStyle w:val="Table10"/>
        <w:tblW w:w="7541.0" w:type="dxa"/>
        <w:jc w:val="left"/>
        <w:tblInd w:w="130.0" w:type="dxa"/>
        <w:tblLayout w:type="fixed"/>
        <w:tblLook w:val="0000"/>
      </w:tblPr>
      <w:tblGrid>
        <w:gridCol w:w="1545"/>
        <w:gridCol w:w="5996"/>
        <w:tblGridChange w:id="0">
          <w:tblGrid>
            <w:gridCol w:w="1545"/>
            <w:gridCol w:w="5996"/>
          </w:tblGrid>
        </w:tblGridChange>
      </w:tblGrid>
      <w:tr>
        <w:trPr>
          <w:cantSplit w:val="0"/>
          <w:trHeight w:val="255" w:hRule="atLeast"/>
          <w:tblHeader w:val="0"/>
        </w:trPr>
        <w:tc>
          <w:tcPr/>
          <w:p w:rsidR="00000000" w:rsidDel="00000000" w:rsidP="00000000" w:rsidRDefault="00000000" w:rsidRPr="00000000" w14:paraId="00000382">
            <w:pPr>
              <w:pBdr>
                <w:top w:space="0" w:sz="0" w:val="nil"/>
                <w:left w:space="0" w:sz="0" w:val="nil"/>
                <w:bottom w:space="0" w:sz="0" w:val="nil"/>
                <w:right w:space="0" w:sz="0" w:val="nil"/>
                <w:between w:space="0" w:sz="0" w:val="nil"/>
              </w:pBdr>
              <w:spacing w:line="205"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Appendix A:</w:t>
            </w:r>
          </w:p>
        </w:tc>
        <w:tc>
          <w:tcPr/>
          <w:p w:rsidR="00000000" w:rsidDel="00000000" w:rsidP="00000000" w:rsidRDefault="00000000" w:rsidRPr="00000000" w14:paraId="00000383">
            <w:pPr>
              <w:pBdr>
                <w:top w:space="0" w:sz="0" w:val="nil"/>
                <w:left w:space="0" w:sz="0" w:val="nil"/>
                <w:bottom w:space="0" w:sz="0" w:val="nil"/>
                <w:right w:space="0" w:sz="0" w:val="nil"/>
                <w:between w:space="0" w:sz="0" w:val="nil"/>
              </w:pBdr>
              <w:spacing w:line="205" w:lineRule="auto"/>
              <w:ind w:left="36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National Designated Safeguarding Concern Form</w:t>
            </w:r>
          </w:p>
        </w:tc>
      </w:tr>
      <w:tr>
        <w:trPr>
          <w:cantSplit w:val="0"/>
          <w:trHeight w:val="352" w:hRule="atLeast"/>
          <w:tblHeader w:val="0"/>
        </w:trPr>
        <w:tc>
          <w:tcPr/>
          <w:p w:rsidR="00000000" w:rsidDel="00000000" w:rsidP="00000000" w:rsidRDefault="00000000" w:rsidRPr="00000000" w14:paraId="00000384">
            <w:pPr>
              <w:pBdr>
                <w:top w:space="0" w:sz="0" w:val="nil"/>
                <w:left w:space="0" w:sz="0" w:val="nil"/>
                <w:bottom w:space="0" w:sz="0" w:val="nil"/>
                <w:right w:space="0" w:sz="0" w:val="nil"/>
                <w:between w:space="0" w:sz="0" w:val="nil"/>
              </w:pBdr>
              <w:spacing w:before="15"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Appendix B:</w:t>
            </w:r>
          </w:p>
        </w:tc>
        <w:tc>
          <w:tcPr/>
          <w:p w:rsidR="00000000" w:rsidDel="00000000" w:rsidP="00000000" w:rsidRDefault="00000000" w:rsidRPr="00000000" w14:paraId="00000385">
            <w:pPr>
              <w:pBdr>
                <w:top w:space="0" w:sz="0" w:val="nil"/>
                <w:left w:space="0" w:sz="0" w:val="nil"/>
                <w:bottom w:space="0" w:sz="0" w:val="nil"/>
                <w:right w:space="0" w:sz="0" w:val="nil"/>
                <w:between w:space="0" w:sz="0" w:val="nil"/>
              </w:pBdr>
              <w:spacing w:before="15" w:lineRule="auto"/>
              <w:ind w:left="36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Involved Social Impact Projects Human Resources Declaration Form</w:t>
            </w:r>
          </w:p>
        </w:tc>
      </w:tr>
      <w:tr>
        <w:trPr>
          <w:cantSplit w:val="0"/>
          <w:trHeight w:val="298" w:hRule="atLeast"/>
          <w:tblHeader w:val="0"/>
        </w:trPr>
        <w:tc>
          <w:tcPr/>
          <w:p w:rsidR="00000000" w:rsidDel="00000000" w:rsidP="00000000" w:rsidRDefault="00000000" w:rsidRPr="00000000" w14:paraId="00000386">
            <w:pPr>
              <w:pBdr>
                <w:top w:space="0" w:sz="0" w:val="nil"/>
                <w:left w:space="0" w:sz="0" w:val="nil"/>
                <w:bottom w:space="0" w:sz="0" w:val="nil"/>
                <w:right w:space="0" w:sz="0" w:val="nil"/>
                <w:between w:space="0" w:sz="0" w:val="nil"/>
              </w:pBdr>
              <w:spacing w:before="58" w:line="221"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Appendix C:</w:t>
            </w:r>
          </w:p>
        </w:tc>
        <w:tc>
          <w:tcPr/>
          <w:p w:rsidR="00000000" w:rsidDel="00000000" w:rsidP="00000000" w:rsidRDefault="00000000" w:rsidRPr="00000000" w14:paraId="00000387">
            <w:pPr>
              <w:pBdr>
                <w:top w:space="0" w:sz="0" w:val="nil"/>
                <w:left w:space="0" w:sz="0" w:val="nil"/>
                <w:bottom w:space="0" w:sz="0" w:val="nil"/>
                <w:right w:space="0" w:sz="0" w:val="nil"/>
                <w:between w:space="0" w:sz="0" w:val="nil"/>
              </w:pBdr>
              <w:spacing w:before="58" w:line="221" w:lineRule="auto"/>
              <w:ind w:left="36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List of relevant Agencies and Contact Details</w:t>
            </w:r>
          </w:p>
        </w:tc>
      </w:tr>
    </w:tbl>
    <w:p w:rsidR="00000000" w:rsidDel="00000000" w:rsidP="00000000" w:rsidRDefault="00000000" w:rsidRPr="00000000" w14:paraId="00000388">
      <w:pPr>
        <w:pBdr>
          <w:top w:space="0" w:sz="0" w:val="nil"/>
          <w:left w:space="0" w:sz="0" w:val="nil"/>
          <w:bottom w:space="0" w:sz="0" w:val="nil"/>
          <w:right w:space="0" w:sz="0" w:val="nil"/>
          <w:between w:space="0" w:sz="0" w:val="nil"/>
        </w:pBdr>
        <w:spacing w:before="9"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89">
      <w:pPr>
        <w:ind w:left="215" w:right="6049" w:hanging="15"/>
        <w:rPr>
          <w:rFonts w:ascii="Calibri" w:cs="Calibri" w:eastAsia="Calibri" w:hAnsi="Calibri"/>
          <w:b w:val="1"/>
        </w:rPr>
      </w:pPr>
      <w:r w:rsidDel="00000000" w:rsidR="00000000" w:rsidRPr="00000000">
        <w:rPr>
          <w:rFonts w:ascii="Calibri" w:cs="Calibri" w:eastAsia="Calibri" w:hAnsi="Calibri"/>
          <w:b w:val="1"/>
          <w:rtl w:val="0"/>
        </w:rPr>
        <w:t xml:space="preserve">Appendix A: National Safeguarding Concern Form </w:t>
      </w:r>
      <w:r w:rsidDel="00000000" w:rsidR="00000000" w:rsidRPr="00000000">
        <w:rPr>
          <w:rFonts w:ascii="Calibri" w:cs="Calibri" w:eastAsia="Calibri" w:hAnsi="Calibri"/>
          <w:b w:val="1"/>
          <w:u w:val="single"/>
          <w:rtl w:val="0"/>
        </w:rPr>
        <w:t xml:space="preserve">Confidential Information</w:t>
      </w:r>
      <w:r w:rsidDel="00000000" w:rsidR="00000000" w:rsidRPr="00000000">
        <w:rPr>
          <w:rtl w:val="0"/>
        </w:rPr>
      </w:r>
    </w:p>
    <w:p w:rsidR="00000000" w:rsidDel="00000000" w:rsidP="00000000" w:rsidRDefault="00000000" w:rsidRPr="00000000" w14:paraId="0000038A">
      <w:pPr>
        <w:pStyle w:val="Heading1"/>
        <w:spacing w:before="23" w:lineRule="auto"/>
        <w:ind w:left="215" w:firstLine="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Safeguarding Concern Form</w:t>
      </w:r>
    </w:p>
    <w:p w:rsidR="00000000" w:rsidDel="00000000" w:rsidP="00000000" w:rsidRDefault="00000000" w:rsidRPr="00000000" w14:paraId="0000038B">
      <w:pPr>
        <w:pBdr>
          <w:top w:space="0" w:sz="0" w:val="nil"/>
          <w:left w:space="0" w:sz="0" w:val="nil"/>
          <w:bottom w:space="0" w:sz="0" w:val="nil"/>
          <w:right w:space="0" w:sz="0" w:val="nil"/>
          <w:between w:space="0" w:sz="0" w:val="nil"/>
        </w:pBdr>
        <w:spacing w:before="22" w:line="246" w:lineRule="auto"/>
        <w:ind w:left="222" w:right="878" w:hanging="8.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To be completed by the colleagues/ employer/ learner who has concerns or to whom a disclosure has been made. This form must be typed and submitted to the Head of Safeguarding via </w:t>
      </w:r>
      <w:hyperlink r:id="rId20">
        <w:r w:rsidDel="00000000" w:rsidR="00000000" w:rsidRPr="00000000">
          <w:rPr>
            <w:rFonts w:ascii="Calibri" w:cs="Calibri" w:eastAsia="Calibri" w:hAnsi="Calibri"/>
            <w:color w:val="000000"/>
            <w:u w:val="single"/>
            <w:rtl w:val="0"/>
          </w:rPr>
          <w:t xml:space="preserve">safeguarding@twintraining.co.uk</w:t>
        </w:r>
      </w:hyperlink>
      <w:r w:rsidDel="00000000" w:rsidR="00000000" w:rsidRPr="00000000">
        <w:rPr>
          <w:rtl w:val="0"/>
        </w:rPr>
      </w:r>
    </w:p>
    <w:p w:rsidR="00000000" w:rsidDel="00000000" w:rsidP="00000000" w:rsidRDefault="00000000" w:rsidRPr="00000000" w14:paraId="0000038C">
      <w:pPr>
        <w:pStyle w:val="Heading1"/>
        <w:spacing w:before="16" w:line="252.00000000000003" w:lineRule="auto"/>
        <w:ind w:left="222" w:right="933" w:hanging="8.000000000000007"/>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further action must be taken following a disclosure or concern without informing the Head of Safeguarding. This form must be submitted on the same day when requiring immediate action and in due time before the close of day at 5pm to allow for any assessment/ action to be taken.</w:t>
      </w:r>
    </w:p>
    <w:p w:rsidR="00000000" w:rsidDel="00000000" w:rsidP="00000000" w:rsidRDefault="00000000" w:rsidRPr="00000000" w14:paraId="0000038D">
      <w:pPr>
        <w:pBdr>
          <w:top w:space="0" w:sz="0" w:val="nil"/>
          <w:left w:space="0" w:sz="0" w:val="nil"/>
          <w:bottom w:space="0" w:sz="0" w:val="nil"/>
          <w:right w:space="0" w:sz="0" w:val="nil"/>
          <w:between w:space="0" w:sz="0" w:val="nil"/>
        </w:pBdr>
        <w:spacing w:before="6"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8E">
      <w:pPr>
        <w:spacing w:before="1" w:lineRule="auto"/>
        <w:ind w:left="215" w:firstLine="0"/>
        <w:rPr>
          <w:rFonts w:ascii="Calibri" w:cs="Calibri" w:eastAsia="Calibri" w:hAnsi="Calibri"/>
          <w:b w:val="1"/>
        </w:rPr>
      </w:pPr>
      <w:r w:rsidDel="00000000" w:rsidR="00000000" w:rsidRPr="00000000">
        <w:rPr>
          <w:rFonts w:ascii="Calibri" w:cs="Calibri" w:eastAsia="Calibri" w:hAnsi="Calibri"/>
          <w:b w:val="1"/>
          <w:rtl w:val="0"/>
        </w:rPr>
        <w:t xml:space="preserve">IN ADDITION, PLEASE AVOID SCANNNING ANY INFORMATION WHEREVER POSSIBLE.</w:t>
      </w:r>
    </w:p>
    <w:p w:rsidR="00000000" w:rsidDel="00000000" w:rsidP="00000000" w:rsidRDefault="00000000" w:rsidRPr="00000000" w14:paraId="0000038F">
      <w:pPr>
        <w:pBdr>
          <w:top w:space="0" w:sz="0" w:val="nil"/>
          <w:left w:space="0" w:sz="0" w:val="nil"/>
          <w:bottom w:space="0" w:sz="0" w:val="nil"/>
          <w:right w:space="0" w:sz="0" w:val="nil"/>
          <w:between w:space="0" w:sz="0" w:val="nil"/>
        </w:pBdr>
        <w:spacing w:before="12" w:lineRule="auto"/>
        <w:rPr>
          <w:rFonts w:ascii="Calibri" w:cs="Calibri" w:eastAsia="Calibri" w:hAnsi="Calibri"/>
          <w:b w:val="1"/>
          <w:color w:val="000000"/>
        </w:rPr>
      </w:pPr>
      <w:r w:rsidDel="00000000" w:rsidR="00000000" w:rsidRPr="00000000">
        <w:rPr>
          <w:rtl w:val="0"/>
        </w:rPr>
      </w:r>
    </w:p>
    <w:tbl>
      <w:tblPr>
        <w:tblStyle w:val="Table11"/>
        <w:tblW w:w="9309.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471"/>
        <w:gridCol w:w="2169"/>
        <w:gridCol w:w="2421"/>
        <w:gridCol w:w="2248"/>
        <w:tblGridChange w:id="0">
          <w:tblGrid>
            <w:gridCol w:w="2471"/>
            <w:gridCol w:w="2169"/>
            <w:gridCol w:w="2421"/>
            <w:gridCol w:w="2248"/>
          </w:tblGrid>
        </w:tblGridChange>
      </w:tblGrid>
      <w:tr>
        <w:trPr>
          <w:cantSplit w:val="0"/>
          <w:trHeight w:val="573" w:hRule="atLeast"/>
          <w:tblHeader w:val="0"/>
        </w:trPr>
        <w:tc>
          <w:tcPr/>
          <w:p w:rsidR="00000000" w:rsidDel="00000000" w:rsidP="00000000" w:rsidRDefault="00000000" w:rsidRPr="00000000" w14:paraId="00000390">
            <w:pPr>
              <w:pBdr>
                <w:top w:space="0" w:sz="0" w:val="nil"/>
                <w:left w:space="0" w:sz="0" w:val="nil"/>
                <w:bottom w:space="0" w:sz="0" w:val="nil"/>
                <w:right w:space="0" w:sz="0" w:val="nil"/>
                <w:between w:space="0" w:sz="0" w:val="nil"/>
              </w:pBdr>
              <w:spacing w:before="51" w:line="232" w:lineRule="auto"/>
              <w:ind w:left="131" w:right="144" w:hanging="8.000000000000007"/>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Name of recorder/ person reporting concern:</w:t>
            </w:r>
          </w:p>
        </w:tc>
        <w:tc>
          <w:tcPr>
            <w:gridSpan w:val="3"/>
          </w:tcPr>
          <w:p w:rsidR="00000000" w:rsidDel="00000000" w:rsidP="00000000" w:rsidRDefault="00000000" w:rsidRPr="00000000" w14:paraId="00000391">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r>
        <w:trPr>
          <w:cantSplit w:val="0"/>
          <w:trHeight w:val="501" w:hRule="atLeast"/>
          <w:tblHeader w:val="0"/>
        </w:trPr>
        <w:tc>
          <w:tcPr/>
          <w:p w:rsidR="00000000" w:rsidDel="00000000" w:rsidP="00000000" w:rsidRDefault="00000000" w:rsidRPr="00000000" w14:paraId="00000394">
            <w:pPr>
              <w:pBdr>
                <w:top w:space="0" w:sz="0" w:val="nil"/>
                <w:left w:space="0" w:sz="0" w:val="nil"/>
                <w:bottom w:space="0" w:sz="0" w:val="nil"/>
                <w:right w:space="0" w:sz="0" w:val="nil"/>
                <w:between w:space="0" w:sz="0" w:val="nil"/>
              </w:pBdr>
              <w:spacing w:before="2" w:lineRule="auto"/>
              <w:ind w:left="131" w:right="328" w:hanging="8.000000000000007"/>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Relationship to learner/ Job Title:</w:t>
            </w:r>
          </w:p>
        </w:tc>
        <w:tc>
          <w:tcPr>
            <w:gridSpan w:val="3"/>
          </w:tcPr>
          <w:p w:rsidR="00000000" w:rsidDel="00000000" w:rsidP="00000000" w:rsidRDefault="00000000" w:rsidRPr="00000000" w14:paraId="00000395">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r>
        <w:trPr>
          <w:cantSplit w:val="0"/>
          <w:trHeight w:val="321" w:hRule="atLeast"/>
          <w:tblHeader w:val="0"/>
        </w:trPr>
        <w:tc>
          <w:tcPr/>
          <w:p w:rsidR="00000000" w:rsidDel="00000000" w:rsidP="00000000" w:rsidRDefault="00000000" w:rsidRPr="00000000" w14:paraId="00000398">
            <w:pPr>
              <w:pBdr>
                <w:top w:space="0" w:sz="0" w:val="nil"/>
                <w:left w:space="0" w:sz="0" w:val="nil"/>
                <w:bottom w:space="0" w:sz="0" w:val="nil"/>
                <w:right w:space="0" w:sz="0" w:val="nil"/>
                <w:between w:space="0" w:sz="0" w:val="nil"/>
              </w:pBdr>
              <w:spacing w:before="38"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Date of record:</w:t>
            </w:r>
          </w:p>
        </w:tc>
        <w:tc>
          <w:tcPr/>
          <w:p w:rsidR="00000000" w:rsidDel="00000000" w:rsidP="00000000" w:rsidRDefault="00000000" w:rsidRPr="00000000" w14:paraId="00000399">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39A">
            <w:pPr>
              <w:pBdr>
                <w:top w:space="0" w:sz="0" w:val="nil"/>
                <w:left w:space="0" w:sz="0" w:val="nil"/>
                <w:bottom w:space="0" w:sz="0" w:val="nil"/>
                <w:right w:space="0" w:sz="0" w:val="nil"/>
                <w:between w:space="0" w:sz="0" w:val="nil"/>
              </w:pBdr>
              <w:spacing w:before="38"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Time of record:</w:t>
            </w:r>
          </w:p>
        </w:tc>
        <w:tc>
          <w:tcPr/>
          <w:p w:rsidR="00000000" w:rsidDel="00000000" w:rsidP="00000000" w:rsidRDefault="00000000" w:rsidRPr="00000000" w14:paraId="0000039B">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r>
        <w:trPr>
          <w:cantSplit w:val="0"/>
          <w:trHeight w:val="566" w:hRule="atLeast"/>
          <w:tblHeader w:val="0"/>
        </w:trPr>
        <w:tc>
          <w:tcPr/>
          <w:p w:rsidR="00000000" w:rsidDel="00000000" w:rsidP="00000000" w:rsidRDefault="00000000" w:rsidRPr="00000000" w14:paraId="0000039C">
            <w:pPr>
              <w:pBdr>
                <w:top w:space="0" w:sz="0" w:val="nil"/>
                <w:left w:space="0" w:sz="0" w:val="nil"/>
                <w:bottom w:space="0" w:sz="0" w:val="nil"/>
                <w:right w:space="0" w:sz="0" w:val="nil"/>
                <w:between w:space="0" w:sz="0" w:val="nil"/>
              </w:pBdr>
              <w:spacing w:before="38"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Name of learner/</w:t>
            </w:r>
          </w:p>
          <w:p w:rsidR="00000000" w:rsidDel="00000000" w:rsidP="00000000" w:rsidRDefault="00000000" w:rsidRPr="00000000" w14:paraId="0000039D">
            <w:pPr>
              <w:pBdr>
                <w:top w:space="0" w:sz="0" w:val="nil"/>
                <w:left w:space="0" w:sz="0" w:val="nil"/>
                <w:bottom w:space="0" w:sz="0" w:val="nil"/>
                <w:right w:space="0" w:sz="0" w:val="nil"/>
                <w:between w:space="0" w:sz="0" w:val="nil"/>
              </w:pBdr>
              <w:spacing w:before="2" w:lineRule="auto"/>
              <w:ind w:left="131"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colleague’s member:</w:t>
            </w:r>
          </w:p>
        </w:tc>
        <w:tc>
          <w:tcPr>
            <w:gridSpan w:val="3"/>
          </w:tcPr>
          <w:p w:rsidR="00000000" w:rsidDel="00000000" w:rsidP="00000000" w:rsidRDefault="00000000" w:rsidRPr="00000000" w14:paraId="0000039E">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r>
        <w:trPr>
          <w:cantSplit w:val="0"/>
          <w:trHeight w:val="573" w:hRule="atLeast"/>
          <w:tblHeader w:val="0"/>
        </w:trPr>
        <w:tc>
          <w:tcPr/>
          <w:p w:rsidR="00000000" w:rsidDel="00000000" w:rsidP="00000000" w:rsidRDefault="00000000" w:rsidRPr="00000000" w14:paraId="000003A1">
            <w:pPr>
              <w:pBdr>
                <w:top w:space="0" w:sz="0" w:val="nil"/>
                <w:left w:space="0" w:sz="0" w:val="nil"/>
                <w:bottom w:space="0" w:sz="0" w:val="nil"/>
                <w:right w:space="0" w:sz="0" w:val="nil"/>
                <w:between w:space="0" w:sz="0" w:val="nil"/>
              </w:pBdr>
              <w:spacing w:before="45" w:line="241"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Learner’s/ Colleague’s</w:t>
            </w:r>
          </w:p>
          <w:p w:rsidR="00000000" w:rsidDel="00000000" w:rsidP="00000000" w:rsidRDefault="00000000" w:rsidRPr="00000000" w14:paraId="000003A2">
            <w:pPr>
              <w:pBdr>
                <w:top w:space="0" w:sz="0" w:val="nil"/>
                <w:left w:space="0" w:sz="0" w:val="nil"/>
                <w:bottom w:space="0" w:sz="0" w:val="nil"/>
                <w:right w:space="0" w:sz="0" w:val="nil"/>
                <w:between w:space="0" w:sz="0" w:val="nil"/>
              </w:pBdr>
              <w:spacing w:line="241" w:lineRule="auto"/>
              <w:ind w:left="131"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date of birth:</w:t>
            </w:r>
          </w:p>
        </w:tc>
        <w:tc>
          <w:tcPr/>
          <w:p w:rsidR="00000000" w:rsidDel="00000000" w:rsidP="00000000" w:rsidRDefault="00000000" w:rsidRPr="00000000" w14:paraId="000003A3">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3A4">
            <w:pPr>
              <w:pBdr>
                <w:top w:space="0" w:sz="0" w:val="nil"/>
                <w:left w:space="0" w:sz="0" w:val="nil"/>
                <w:bottom w:space="0" w:sz="0" w:val="nil"/>
                <w:right w:space="0" w:sz="0" w:val="nil"/>
                <w:between w:space="0" w:sz="0" w:val="nil"/>
              </w:pBdr>
              <w:spacing w:before="161"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Place of Learning/ Work:</w:t>
            </w:r>
          </w:p>
        </w:tc>
        <w:tc>
          <w:tcPr/>
          <w:p w:rsidR="00000000" w:rsidDel="00000000" w:rsidP="00000000" w:rsidRDefault="00000000" w:rsidRPr="00000000" w14:paraId="000003A5">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r>
        <w:trPr>
          <w:cantSplit w:val="0"/>
          <w:trHeight w:val="566" w:hRule="atLeast"/>
          <w:tblHeader w:val="0"/>
        </w:trPr>
        <w:tc>
          <w:tcPr/>
          <w:p w:rsidR="00000000" w:rsidDel="00000000" w:rsidP="00000000" w:rsidRDefault="00000000" w:rsidRPr="00000000" w14:paraId="000003A6">
            <w:pPr>
              <w:pBdr>
                <w:top w:space="0" w:sz="0" w:val="nil"/>
                <w:left w:space="0" w:sz="0" w:val="nil"/>
                <w:bottom w:space="0" w:sz="0" w:val="nil"/>
                <w:right w:space="0" w:sz="0" w:val="nil"/>
                <w:between w:space="0" w:sz="0" w:val="nil"/>
              </w:pBdr>
              <w:spacing w:before="38"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Learner’s/ Colleague’s</w:t>
            </w:r>
          </w:p>
          <w:p w:rsidR="00000000" w:rsidDel="00000000" w:rsidP="00000000" w:rsidRDefault="00000000" w:rsidRPr="00000000" w14:paraId="000003A7">
            <w:pPr>
              <w:pBdr>
                <w:top w:space="0" w:sz="0" w:val="nil"/>
                <w:left w:space="0" w:sz="0" w:val="nil"/>
                <w:bottom w:space="0" w:sz="0" w:val="nil"/>
                <w:right w:space="0" w:sz="0" w:val="nil"/>
                <w:between w:space="0" w:sz="0" w:val="nil"/>
              </w:pBdr>
              <w:spacing w:before="1" w:lineRule="auto"/>
              <w:ind w:left="131"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contact number:</w:t>
            </w:r>
          </w:p>
        </w:tc>
        <w:tc>
          <w:tcPr/>
          <w:p w:rsidR="00000000" w:rsidDel="00000000" w:rsidP="00000000" w:rsidRDefault="00000000" w:rsidRPr="00000000" w14:paraId="000003A8">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3A9">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3AA">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r>
        <w:trPr>
          <w:cantSplit w:val="0"/>
          <w:trHeight w:val="566" w:hRule="atLeast"/>
          <w:tblHeader w:val="0"/>
        </w:trPr>
        <w:tc>
          <w:tcPr/>
          <w:p w:rsidR="00000000" w:rsidDel="00000000" w:rsidP="00000000" w:rsidRDefault="00000000" w:rsidRPr="00000000" w14:paraId="000003AB">
            <w:pPr>
              <w:pBdr>
                <w:top w:space="0" w:sz="0" w:val="nil"/>
                <w:left w:space="0" w:sz="0" w:val="nil"/>
                <w:bottom w:space="0" w:sz="0" w:val="nil"/>
                <w:right w:space="0" w:sz="0" w:val="nil"/>
                <w:between w:space="0" w:sz="0" w:val="nil"/>
              </w:pBdr>
              <w:spacing w:before="38"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Learner’s/ Colleague’s</w:t>
            </w:r>
          </w:p>
          <w:p w:rsidR="00000000" w:rsidDel="00000000" w:rsidP="00000000" w:rsidRDefault="00000000" w:rsidRPr="00000000" w14:paraId="000003AC">
            <w:pPr>
              <w:pBdr>
                <w:top w:space="0" w:sz="0" w:val="nil"/>
                <w:left w:space="0" w:sz="0" w:val="nil"/>
                <w:bottom w:space="0" w:sz="0" w:val="nil"/>
                <w:right w:space="0" w:sz="0" w:val="nil"/>
                <w:between w:space="0" w:sz="0" w:val="nil"/>
              </w:pBdr>
              <w:spacing w:before="1" w:lineRule="auto"/>
              <w:ind w:left="131"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address:</w:t>
            </w:r>
          </w:p>
        </w:tc>
        <w:tc>
          <w:tcPr/>
          <w:p w:rsidR="00000000" w:rsidDel="00000000" w:rsidP="00000000" w:rsidRDefault="00000000" w:rsidRPr="00000000" w14:paraId="000003AD">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3AE">
            <w:pPr>
              <w:pBdr>
                <w:top w:space="0" w:sz="0" w:val="nil"/>
                <w:left w:space="0" w:sz="0" w:val="nil"/>
                <w:bottom w:space="0" w:sz="0" w:val="nil"/>
                <w:right w:space="0" w:sz="0" w:val="nil"/>
                <w:between w:space="0" w:sz="0" w:val="nil"/>
              </w:pBdr>
              <w:spacing w:before="38"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Learner’s/ Colleague’s</w:t>
            </w:r>
          </w:p>
          <w:p w:rsidR="00000000" w:rsidDel="00000000" w:rsidP="00000000" w:rsidRDefault="00000000" w:rsidRPr="00000000" w14:paraId="000003AF">
            <w:pPr>
              <w:pBdr>
                <w:top w:space="0" w:sz="0" w:val="nil"/>
                <w:left w:space="0" w:sz="0" w:val="nil"/>
                <w:bottom w:space="0" w:sz="0" w:val="nil"/>
                <w:right w:space="0" w:sz="0" w:val="nil"/>
                <w:between w:space="0" w:sz="0" w:val="nil"/>
              </w:pBdr>
              <w:spacing w:before="1" w:lineRule="auto"/>
              <w:ind w:left="131"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Next of Kin details:</w:t>
            </w:r>
          </w:p>
        </w:tc>
        <w:tc>
          <w:tcPr/>
          <w:p w:rsidR="00000000" w:rsidDel="00000000" w:rsidP="00000000" w:rsidRDefault="00000000" w:rsidRPr="00000000" w14:paraId="000003B0">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r>
        <w:trPr>
          <w:cantSplit w:val="0"/>
          <w:trHeight w:val="328" w:hRule="atLeast"/>
          <w:tblHeader w:val="0"/>
        </w:trPr>
        <w:tc>
          <w:tcPr/>
          <w:p w:rsidR="00000000" w:rsidDel="00000000" w:rsidP="00000000" w:rsidRDefault="00000000" w:rsidRPr="00000000" w14:paraId="000003B1">
            <w:pPr>
              <w:pBdr>
                <w:top w:space="0" w:sz="0" w:val="nil"/>
                <w:left w:space="0" w:sz="0" w:val="nil"/>
                <w:bottom w:space="0" w:sz="0" w:val="nil"/>
                <w:right w:space="0" w:sz="0" w:val="nil"/>
                <w:between w:space="0" w:sz="0" w:val="nil"/>
              </w:pBdr>
              <w:spacing w:before="46"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Course:</w:t>
            </w:r>
          </w:p>
        </w:tc>
        <w:tc>
          <w:tcPr>
            <w:gridSpan w:val="3"/>
          </w:tcPr>
          <w:p w:rsidR="00000000" w:rsidDel="00000000" w:rsidP="00000000" w:rsidRDefault="00000000" w:rsidRPr="00000000" w14:paraId="000003B2">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3B5">
      <w:pPr>
        <w:rPr>
          <w:rFonts w:ascii="Calibri" w:cs="Calibri" w:eastAsia="Calibri" w:hAnsi="Calibri"/>
        </w:rPr>
        <w:sectPr>
          <w:type w:val="nextPage"/>
          <w:pgSz w:h="15840" w:w="12240" w:orient="portrait"/>
          <w:pgMar w:bottom="880" w:top="1660" w:left="1240" w:right="620" w:header="720" w:footer="618"/>
        </w:sectPr>
      </w:pPr>
      <w:r w:rsidDel="00000000" w:rsidR="00000000" w:rsidRPr="00000000">
        <w:rPr>
          <w:rtl w:val="0"/>
        </w:rPr>
      </w:r>
    </w:p>
    <w:p w:rsidR="00000000" w:rsidDel="00000000" w:rsidP="00000000" w:rsidRDefault="00000000" w:rsidRPr="00000000" w14:paraId="000003B6">
      <w:pPr>
        <w:pBdr>
          <w:top w:space="0" w:sz="0" w:val="nil"/>
          <w:left w:space="0" w:sz="0" w:val="nil"/>
          <w:bottom w:space="0" w:sz="0" w:val="nil"/>
          <w:right w:space="0" w:sz="0" w:val="nil"/>
          <w:between w:space="0" w:sz="0" w:val="nil"/>
        </w:pBdr>
        <w:spacing w:before="5" w:lineRule="auto"/>
        <w:rPr>
          <w:rFonts w:ascii="Calibri" w:cs="Calibri" w:eastAsia="Calibri" w:hAnsi="Calibri"/>
          <w:b w:val="1"/>
          <w:color w:val="000000"/>
        </w:rPr>
      </w:pPr>
      <w:r w:rsidDel="00000000" w:rsidR="00000000" w:rsidRPr="00000000">
        <w:rPr/>
        <mc:AlternateContent>
          <mc:Choice Requires="wpg">
            <w:drawing>
              <wp:anchor allowOverlap="1" behindDoc="0" distB="0" distT="0" distL="0" distR="0" hidden="0" layoutInCell="1" locked="0" relativeHeight="0" simplePos="0">
                <wp:simplePos x="0" y="0"/>
                <wp:positionH relativeFrom="page">
                  <wp:posOffset>5985829</wp:posOffset>
                </wp:positionH>
                <wp:positionV relativeFrom="page">
                  <wp:posOffset>2042160</wp:posOffset>
                </wp:positionV>
                <wp:extent cx="276225" cy="209550"/>
                <wp:effectExtent b="0" l="0" r="0" t="0"/>
                <wp:wrapSquare wrapText="bothSides" distB="0" distT="0" distL="0" distR="0"/>
                <wp:docPr id="9" name=""/>
                <a:graphic>
                  <a:graphicData uri="http://schemas.microsoft.com/office/word/2010/wordprocessingShape">
                    <wps:wsp>
                      <wps:cNvSpPr/>
                      <wps:cNvPr id="28" name="Shape 28"/>
                      <wps:spPr>
                        <a:xfrm>
                          <a:off x="5222175" y="3689513"/>
                          <a:ext cx="247650" cy="180975"/>
                        </a:xfrm>
                        <a:prstGeom prst="rec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5985829</wp:posOffset>
                </wp:positionH>
                <wp:positionV relativeFrom="page">
                  <wp:posOffset>2042160</wp:posOffset>
                </wp:positionV>
                <wp:extent cx="276225" cy="209550"/>
                <wp:effectExtent b="0" l="0" r="0" t="0"/>
                <wp:wrapSquare wrapText="bothSides" distB="0" distT="0" distL="0" distR="0"/>
                <wp:docPr id="9" name="image11.png"/>
                <a:graphic>
                  <a:graphicData uri="http://schemas.openxmlformats.org/drawingml/2006/picture">
                    <pic:pic>
                      <pic:nvPicPr>
                        <pic:cNvPr id="0" name="image11.png"/>
                        <pic:cNvPicPr preferRelativeResize="0"/>
                      </pic:nvPicPr>
                      <pic:blipFill>
                        <a:blip r:embed="rId21"/>
                        <a:srcRect/>
                        <a:stretch>
                          <a:fillRect/>
                        </a:stretch>
                      </pic:blipFill>
                      <pic:spPr>
                        <a:xfrm>
                          <a:off x="0" y="0"/>
                          <a:ext cx="276225" cy="209550"/>
                        </a:xfrm>
                        <a:prstGeom prst="rect"/>
                        <a:ln/>
                      </pic:spPr>
                    </pic:pic>
                  </a:graphicData>
                </a:graphic>
              </wp:anchor>
            </w:drawing>
          </mc:Fallback>
        </mc:AlternateContent>
      </w:r>
      <w:r w:rsidDel="00000000" w:rsidR="00000000" w:rsidRPr="00000000">
        <w:rPr/>
        <mc:AlternateContent>
          <mc:Choice Requires="wpg">
            <w:drawing>
              <wp:anchor allowOverlap="1" behindDoc="0" distB="0" distT="0" distL="0" distR="0" hidden="0" layoutInCell="1" locked="0" relativeHeight="0" simplePos="0">
                <wp:simplePos x="0" y="0"/>
                <wp:positionH relativeFrom="page">
                  <wp:posOffset>5466080</wp:posOffset>
                </wp:positionH>
                <wp:positionV relativeFrom="page">
                  <wp:posOffset>2051685</wp:posOffset>
                </wp:positionV>
                <wp:extent cx="257175" cy="190500"/>
                <wp:effectExtent b="0" l="0" r="0" t="0"/>
                <wp:wrapSquare wrapText="bothSides" distB="0" distT="0" distL="0" distR="0"/>
                <wp:docPr id="10" name=""/>
                <a:graphic>
                  <a:graphicData uri="http://schemas.microsoft.com/office/word/2010/wordprocessingGroup">
                    <wpg:wgp>
                      <wpg:cNvGrpSpPr/>
                      <wpg:grpSpPr>
                        <a:xfrm>
                          <a:off x="5217400" y="3684425"/>
                          <a:ext cx="257175" cy="190500"/>
                          <a:chOff x="5217400" y="3684425"/>
                          <a:chExt cx="260675" cy="190825"/>
                        </a:xfrm>
                      </wpg:grpSpPr>
                      <wpg:grpSp>
                        <wpg:cNvGrpSpPr/>
                        <wpg:grpSpPr>
                          <a:xfrm>
                            <a:off x="5217413" y="3684750"/>
                            <a:ext cx="257175" cy="190500"/>
                            <a:chOff x="5217413" y="3684750"/>
                            <a:chExt cx="257175" cy="190500"/>
                          </a:xfrm>
                        </wpg:grpSpPr>
                        <wps:wsp>
                          <wps:cNvSpPr/>
                          <wps:cNvPr id="6" name="Shape 6"/>
                          <wps:spPr>
                            <a:xfrm>
                              <a:off x="5217413" y="3684750"/>
                              <a:ext cx="257175" cy="190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5217413" y="3684750"/>
                              <a:ext cx="257175" cy="190500"/>
                              <a:chOff x="5217413" y="3684750"/>
                              <a:chExt cx="254000" cy="190500"/>
                            </a:xfrm>
                          </wpg:grpSpPr>
                          <wps:wsp>
                            <wps:cNvSpPr/>
                            <wps:cNvPr id="31" name="Shape 31"/>
                            <wps:spPr>
                              <a:xfrm>
                                <a:off x="5217413" y="3684750"/>
                                <a:ext cx="254000" cy="190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5217413" y="3684750"/>
                                <a:ext cx="254000" cy="190500"/>
                                <a:chOff x="8623" y="1881"/>
                                <a:chExt cx="400" cy="300"/>
                              </a:xfrm>
                            </wpg:grpSpPr>
                            <wps:wsp>
                              <wps:cNvSpPr/>
                              <wps:cNvPr id="33" name="Shape 33"/>
                              <wps:spPr>
                                <a:xfrm>
                                  <a:off x="8623" y="1881"/>
                                  <a:ext cx="400" cy="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 name="Shape 34"/>
                              <wps:spPr>
                                <a:xfrm>
                                  <a:off x="8631" y="1888"/>
                                  <a:ext cx="390" cy="28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5" name="Shape 35"/>
                              <wps:spPr>
                                <a:xfrm>
                                  <a:off x="8631" y="1888"/>
                                  <a:ext cx="390" cy="285"/>
                                </a:xfrm>
                                <a:prstGeom prst="rec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wgp>
                  </a:graphicData>
                </a:graphic>
              </wp:anchor>
            </w:drawing>
          </mc:Choice>
          <mc:Fallback>
            <w:drawing>
              <wp:anchor allowOverlap="1" behindDoc="0" distB="0" distT="0" distL="0" distR="0" hidden="0" layoutInCell="1" locked="0" relativeHeight="0" simplePos="0">
                <wp:simplePos x="0" y="0"/>
                <wp:positionH relativeFrom="page">
                  <wp:posOffset>5466080</wp:posOffset>
                </wp:positionH>
                <wp:positionV relativeFrom="page">
                  <wp:posOffset>2051685</wp:posOffset>
                </wp:positionV>
                <wp:extent cx="257175" cy="190500"/>
                <wp:effectExtent b="0" l="0" r="0" t="0"/>
                <wp:wrapSquare wrapText="bothSides" distB="0" distT="0" distL="0" distR="0"/>
                <wp:docPr id="10" name="image12.png"/>
                <a:graphic>
                  <a:graphicData uri="http://schemas.openxmlformats.org/drawingml/2006/picture">
                    <pic:pic>
                      <pic:nvPicPr>
                        <pic:cNvPr id="0" name="image12.png"/>
                        <pic:cNvPicPr preferRelativeResize="0"/>
                      </pic:nvPicPr>
                      <pic:blipFill>
                        <a:blip r:embed="rId22"/>
                        <a:srcRect/>
                        <a:stretch>
                          <a:fillRect/>
                        </a:stretch>
                      </pic:blipFill>
                      <pic:spPr>
                        <a:xfrm>
                          <a:off x="0" y="0"/>
                          <a:ext cx="257175" cy="190500"/>
                        </a:xfrm>
                        <a:prstGeom prst="rect"/>
                        <a:ln/>
                      </pic:spPr>
                    </pic:pic>
                  </a:graphicData>
                </a:graphic>
              </wp:anchor>
            </w:drawing>
          </mc:Fallback>
        </mc:AlternateContent>
      </w:r>
      <w:r w:rsidDel="00000000" w:rsidR="00000000" w:rsidRPr="00000000">
        <w:rPr>
          <w:rtl w:val="0"/>
        </w:rPr>
      </w:r>
    </w:p>
    <w:tbl>
      <w:tblPr>
        <w:tblStyle w:val="Table12"/>
        <w:tblW w:w="9307.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471"/>
        <w:gridCol w:w="4589"/>
        <w:gridCol w:w="2247"/>
        <w:tblGridChange w:id="0">
          <w:tblGrid>
            <w:gridCol w:w="2471"/>
            <w:gridCol w:w="4589"/>
            <w:gridCol w:w="2247"/>
          </w:tblGrid>
        </w:tblGridChange>
      </w:tblGrid>
      <w:tr>
        <w:trPr>
          <w:cantSplit w:val="0"/>
          <w:trHeight w:val="1243" w:hRule="atLeast"/>
          <w:tblHeader w:val="0"/>
        </w:trPr>
        <w:tc>
          <w:tcPr/>
          <w:p w:rsidR="00000000" w:rsidDel="00000000" w:rsidP="00000000" w:rsidRDefault="00000000" w:rsidRPr="00000000" w14:paraId="000003B7">
            <w:pPr>
              <w:pBdr>
                <w:top w:space="0" w:sz="0" w:val="nil"/>
                <w:left w:space="0" w:sz="0" w:val="nil"/>
                <w:bottom w:space="0" w:sz="0" w:val="nil"/>
                <w:right w:space="0" w:sz="0" w:val="nil"/>
                <w:between w:space="0" w:sz="0" w:val="nil"/>
              </w:pBdr>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B8">
            <w:pPr>
              <w:pBdr>
                <w:top w:space="0" w:sz="0" w:val="nil"/>
                <w:left w:space="0" w:sz="0" w:val="nil"/>
                <w:bottom w:space="0" w:sz="0" w:val="nil"/>
                <w:right w:space="0" w:sz="0" w:val="nil"/>
                <w:between w:space="0" w:sz="0" w:val="nil"/>
              </w:pBdr>
              <w:spacing w:before="1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B9">
            <w:pPr>
              <w:pBdr>
                <w:top w:space="0" w:sz="0" w:val="nil"/>
                <w:left w:space="0" w:sz="0" w:val="nil"/>
                <w:bottom w:space="0" w:sz="0" w:val="nil"/>
                <w:right w:space="0" w:sz="0" w:val="nil"/>
                <w:between w:space="0" w:sz="0" w:val="nil"/>
              </w:pBdr>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Consent:</w:t>
            </w:r>
          </w:p>
        </w:tc>
        <w:tc>
          <w:tcPr/>
          <w:p w:rsidR="00000000" w:rsidDel="00000000" w:rsidP="00000000" w:rsidRDefault="00000000" w:rsidRPr="00000000" w14:paraId="000003BA">
            <w:pPr>
              <w:pBdr>
                <w:top w:space="0" w:sz="0" w:val="nil"/>
                <w:left w:space="0" w:sz="0" w:val="nil"/>
                <w:bottom w:space="0" w:sz="0" w:val="nil"/>
                <w:right w:space="0" w:sz="0" w:val="nil"/>
                <w:between w:space="0" w:sz="0" w:val="nil"/>
              </w:pBdr>
              <w:spacing w:before="2" w:lineRule="auto"/>
              <w:ind w:left="131" w:right="235" w:hanging="8.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Have you discussed with the learner/ colleague; the information contained in this document will be shared with Designated Safeguarding Lead/ Safeguarding Champion?</w:t>
            </w:r>
          </w:p>
        </w:tc>
        <w:tc>
          <w:tcPr/>
          <w:p w:rsidR="00000000" w:rsidDel="00000000" w:rsidP="00000000" w:rsidRDefault="00000000" w:rsidRPr="00000000" w14:paraId="000003BB">
            <w:pPr>
              <w:pBdr>
                <w:top w:space="0" w:sz="0" w:val="nil"/>
                <w:left w:space="0" w:sz="0" w:val="nil"/>
                <w:bottom w:space="0" w:sz="0" w:val="nil"/>
                <w:right w:space="0" w:sz="0" w:val="nil"/>
                <w:between w:space="0" w:sz="0" w:val="nil"/>
              </w:pBdr>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BC">
            <w:pPr>
              <w:pBdr>
                <w:top w:space="0" w:sz="0" w:val="nil"/>
                <w:left w:space="0" w:sz="0" w:val="nil"/>
                <w:bottom w:space="0" w:sz="0" w:val="nil"/>
                <w:right w:space="0" w:sz="0" w:val="nil"/>
                <w:between w:space="0" w:sz="0" w:val="nil"/>
              </w:pBdr>
              <w:tabs>
                <w:tab w:val="left" w:leader="none" w:pos="937"/>
              </w:tabs>
              <w:spacing w:before="125" w:lineRule="auto"/>
              <w:ind w:left="124"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Yes</w:t>
              <w:tab/>
              <w:t xml:space="preserve">No</w:t>
            </w:r>
          </w:p>
        </w:tc>
      </w:tr>
      <w:tr>
        <w:trPr>
          <w:cantSplit w:val="0"/>
          <w:trHeight w:val="1733" w:hRule="atLeast"/>
          <w:tblHeader w:val="0"/>
        </w:trPr>
        <w:tc>
          <w:tcPr/>
          <w:p w:rsidR="00000000" w:rsidDel="00000000" w:rsidP="00000000" w:rsidRDefault="00000000" w:rsidRPr="00000000" w14:paraId="000003BD">
            <w:pPr>
              <w:pBdr>
                <w:top w:space="0" w:sz="0" w:val="nil"/>
                <w:left w:space="0" w:sz="0" w:val="nil"/>
                <w:bottom w:space="0" w:sz="0" w:val="nil"/>
                <w:right w:space="0" w:sz="0" w:val="nil"/>
                <w:between w:space="0" w:sz="0" w:val="nil"/>
              </w:pBdr>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BE">
            <w:pPr>
              <w:pBdr>
                <w:top w:space="0" w:sz="0" w:val="nil"/>
                <w:left w:space="0" w:sz="0" w:val="nil"/>
                <w:bottom w:space="0" w:sz="0" w:val="nil"/>
                <w:right w:space="0" w:sz="0" w:val="nil"/>
                <w:between w:space="0" w:sz="0" w:val="nil"/>
              </w:pBdr>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BF">
            <w:pPr>
              <w:pBdr>
                <w:top w:space="0" w:sz="0" w:val="nil"/>
                <w:left w:space="0" w:sz="0" w:val="nil"/>
                <w:bottom w:space="0" w:sz="0" w:val="nil"/>
                <w:right w:space="0" w:sz="0" w:val="nil"/>
                <w:between w:space="0" w:sz="0" w:val="nil"/>
              </w:pBdr>
              <w:spacing w:before="134" w:lineRule="auto"/>
              <w:ind w:left="131" w:right="74" w:hanging="8.000000000000007"/>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Confidentiality / Sharing of Information</w:t>
            </w:r>
          </w:p>
        </w:tc>
        <w:tc>
          <w:tcPr>
            <w:gridSpan w:val="2"/>
          </w:tcPr>
          <w:p w:rsidR="00000000" w:rsidDel="00000000" w:rsidP="00000000" w:rsidRDefault="00000000" w:rsidRPr="00000000" w14:paraId="000003C0">
            <w:pPr>
              <w:pBdr>
                <w:top w:space="0" w:sz="0" w:val="nil"/>
                <w:left w:space="0" w:sz="0" w:val="nil"/>
                <w:bottom w:space="0" w:sz="0" w:val="nil"/>
                <w:right w:space="0" w:sz="0" w:val="nil"/>
                <w:between w:space="0" w:sz="0" w:val="nil"/>
              </w:pBdr>
              <w:spacing w:before="2" w:lineRule="auto"/>
              <w:ind w:left="131" w:right="135" w:hanging="8.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The exception to this is where to do so, would put the child, young person or adult at risk of suffering significant or serious harm or it would undermine the prevent, detection, or prosecution of a serious crime including where seeking consent may lead to interference with any potential assessment/ investigation. In these cases, external agencies may be contacted and informed.</w:t>
            </w:r>
          </w:p>
          <w:p w:rsidR="00000000" w:rsidDel="00000000" w:rsidP="00000000" w:rsidRDefault="00000000" w:rsidRPr="00000000" w14:paraId="000003C1">
            <w:pPr>
              <w:pBdr>
                <w:top w:space="0" w:sz="0" w:val="nil"/>
                <w:left w:space="0" w:sz="0" w:val="nil"/>
                <w:bottom w:space="0" w:sz="0" w:val="nil"/>
                <w:right w:space="0" w:sz="0" w:val="nil"/>
                <w:between w:space="0" w:sz="0" w:val="nil"/>
              </w:pBdr>
              <w:spacing w:before="11" w:lineRule="auto"/>
              <w:ind w:left="131" w:right="135" w:hanging="8.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Information may also be shared with other internal colleagues where it is deemed in the best interest of the learner.</w:t>
            </w:r>
          </w:p>
        </w:tc>
      </w:tr>
    </w:tbl>
    <w:p w:rsidR="00000000" w:rsidDel="00000000" w:rsidP="00000000" w:rsidRDefault="00000000" w:rsidRPr="00000000" w14:paraId="000003C3">
      <w:pPr>
        <w:pBdr>
          <w:top w:space="0" w:sz="0" w:val="nil"/>
          <w:left w:space="0" w:sz="0" w:val="nil"/>
          <w:bottom w:space="0" w:sz="0" w:val="nil"/>
          <w:right w:space="0" w:sz="0" w:val="nil"/>
          <w:between w:space="0" w:sz="0" w:val="nil"/>
        </w:pBdr>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C4">
      <w:pPr>
        <w:pBdr>
          <w:top w:space="0" w:sz="0" w:val="nil"/>
          <w:left w:space="0" w:sz="0" w:val="nil"/>
          <w:bottom w:space="0" w:sz="0" w:val="nil"/>
          <w:right w:space="0" w:sz="0" w:val="nil"/>
          <w:between w:space="0" w:sz="0" w:val="nil"/>
        </w:pBdr>
        <w:spacing w:before="11" w:lineRule="auto"/>
        <w:rPr>
          <w:rFonts w:ascii="Calibri" w:cs="Calibri" w:eastAsia="Calibri" w:hAnsi="Calibri"/>
          <w:b w:val="1"/>
          <w:color w:val="000000"/>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127000</wp:posOffset>
                </wp:positionH>
                <wp:positionV relativeFrom="paragraph">
                  <wp:posOffset>152400</wp:posOffset>
                </wp:positionV>
                <wp:extent cx="5942965" cy="1852930"/>
                <wp:effectExtent b="0" l="0" r="0" t="0"/>
                <wp:wrapTopAndBottom distB="0" distT="0"/>
                <wp:docPr id="7" name=""/>
                <a:graphic>
                  <a:graphicData uri="http://schemas.microsoft.com/office/word/2010/wordprocessingGroup">
                    <wpg:wgp>
                      <wpg:cNvGrpSpPr/>
                      <wpg:grpSpPr>
                        <a:xfrm>
                          <a:off x="2372275" y="2851300"/>
                          <a:ext cx="5942965" cy="1852930"/>
                          <a:chOff x="2372275" y="2851300"/>
                          <a:chExt cx="5948075" cy="1855175"/>
                        </a:xfrm>
                      </wpg:grpSpPr>
                      <wpg:grpSp>
                        <wpg:cNvGrpSpPr/>
                        <wpg:grpSpPr>
                          <a:xfrm>
                            <a:off x="2374518" y="2853535"/>
                            <a:ext cx="5942965" cy="1852930"/>
                            <a:chOff x="2374518" y="2853535"/>
                            <a:chExt cx="5942965" cy="1852930"/>
                          </a:xfrm>
                        </wpg:grpSpPr>
                        <wps:wsp>
                          <wps:cNvSpPr/>
                          <wps:cNvPr id="6" name="Shape 6"/>
                          <wps:spPr>
                            <a:xfrm>
                              <a:off x="2374518" y="2853535"/>
                              <a:ext cx="5942950" cy="1852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374518" y="2853535"/>
                              <a:ext cx="5942965" cy="1852930"/>
                              <a:chOff x="2373883" y="2852900"/>
                              <a:chExt cx="5942965" cy="1852930"/>
                            </a:xfrm>
                          </wpg:grpSpPr>
                          <wps:wsp>
                            <wps:cNvSpPr/>
                            <wps:cNvPr id="22" name="Shape 22"/>
                            <wps:spPr>
                              <a:xfrm>
                                <a:off x="2373883" y="2852900"/>
                                <a:ext cx="5942950" cy="1852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373883" y="2852900"/>
                                <a:ext cx="5942965" cy="1852930"/>
                                <a:chOff x="1440" y="245"/>
                                <a:chExt cx="9359" cy="2918"/>
                              </a:xfrm>
                            </wpg:grpSpPr>
                            <wps:wsp>
                              <wps:cNvSpPr/>
                              <wps:cNvPr id="24" name="Shape 24"/>
                              <wps:spPr>
                                <a:xfrm>
                                  <a:off x="1441" y="246"/>
                                  <a:ext cx="9350" cy="2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 name="Shape 25"/>
                              <wps:spPr>
                                <a:xfrm>
                                  <a:off x="1440" y="245"/>
                                  <a:ext cx="9359" cy="2918"/>
                                </a:xfrm>
                                <a:custGeom>
                                  <a:rect b="b" l="l" r="r" t="t"/>
                                  <a:pathLst>
                                    <a:path extrusionOk="0" h="2918" w="9359">
                                      <a:moveTo>
                                        <a:pt x="7" y="2910"/>
                                      </a:moveTo>
                                      <a:lnTo>
                                        <a:pt x="0" y="2910"/>
                                      </a:lnTo>
                                      <a:lnTo>
                                        <a:pt x="0" y="2917"/>
                                      </a:lnTo>
                                      <a:lnTo>
                                        <a:pt x="7" y="2917"/>
                                      </a:lnTo>
                                      <a:lnTo>
                                        <a:pt x="7" y="2910"/>
                                      </a:lnTo>
                                      <a:close/>
                                      <a:moveTo>
                                        <a:pt x="7" y="850"/>
                                      </a:moveTo>
                                      <a:lnTo>
                                        <a:pt x="0" y="850"/>
                                      </a:lnTo>
                                      <a:lnTo>
                                        <a:pt x="0" y="2910"/>
                                      </a:lnTo>
                                      <a:lnTo>
                                        <a:pt x="7" y="2910"/>
                                      </a:lnTo>
                                      <a:lnTo>
                                        <a:pt x="7" y="850"/>
                                      </a:lnTo>
                                      <a:close/>
                                      <a:moveTo>
                                        <a:pt x="7" y="843"/>
                                      </a:moveTo>
                                      <a:lnTo>
                                        <a:pt x="0" y="843"/>
                                      </a:lnTo>
                                      <a:lnTo>
                                        <a:pt x="0" y="850"/>
                                      </a:lnTo>
                                      <a:lnTo>
                                        <a:pt x="7" y="850"/>
                                      </a:lnTo>
                                      <a:lnTo>
                                        <a:pt x="7" y="843"/>
                                      </a:lnTo>
                                      <a:close/>
                                      <a:moveTo>
                                        <a:pt x="7" y="0"/>
                                      </a:moveTo>
                                      <a:lnTo>
                                        <a:pt x="0" y="0"/>
                                      </a:lnTo>
                                      <a:lnTo>
                                        <a:pt x="0" y="7"/>
                                      </a:lnTo>
                                      <a:lnTo>
                                        <a:pt x="0" y="843"/>
                                      </a:lnTo>
                                      <a:lnTo>
                                        <a:pt x="7" y="843"/>
                                      </a:lnTo>
                                      <a:lnTo>
                                        <a:pt x="7" y="7"/>
                                      </a:lnTo>
                                      <a:lnTo>
                                        <a:pt x="7" y="0"/>
                                      </a:lnTo>
                                      <a:close/>
                                      <a:moveTo>
                                        <a:pt x="9351" y="2910"/>
                                      </a:moveTo>
                                      <a:lnTo>
                                        <a:pt x="7" y="2910"/>
                                      </a:lnTo>
                                      <a:lnTo>
                                        <a:pt x="7" y="2917"/>
                                      </a:lnTo>
                                      <a:lnTo>
                                        <a:pt x="9351" y="2917"/>
                                      </a:lnTo>
                                      <a:lnTo>
                                        <a:pt x="9351" y="2910"/>
                                      </a:lnTo>
                                      <a:close/>
                                      <a:moveTo>
                                        <a:pt x="9351" y="843"/>
                                      </a:moveTo>
                                      <a:lnTo>
                                        <a:pt x="7" y="843"/>
                                      </a:lnTo>
                                      <a:lnTo>
                                        <a:pt x="7" y="850"/>
                                      </a:lnTo>
                                      <a:lnTo>
                                        <a:pt x="9351" y="850"/>
                                      </a:lnTo>
                                      <a:lnTo>
                                        <a:pt x="9351" y="843"/>
                                      </a:lnTo>
                                      <a:close/>
                                      <a:moveTo>
                                        <a:pt x="9359" y="2910"/>
                                      </a:moveTo>
                                      <a:lnTo>
                                        <a:pt x="9351" y="2910"/>
                                      </a:lnTo>
                                      <a:lnTo>
                                        <a:pt x="9351" y="2917"/>
                                      </a:lnTo>
                                      <a:lnTo>
                                        <a:pt x="9359" y="2917"/>
                                      </a:lnTo>
                                      <a:lnTo>
                                        <a:pt x="9359" y="2910"/>
                                      </a:lnTo>
                                      <a:close/>
                                      <a:moveTo>
                                        <a:pt x="9359" y="850"/>
                                      </a:moveTo>
                                      <a:lnTo>
                                        <a:pt x="9351" y="850"/>
                                      </a:lnTo>
                                      <a:lnTo>
                                        <a:pt x="9351" y="2910"/>
                                      </a:lnTo>
                                      <a:lnTo>
                                        <a:pt x="9359" y="2910"/>
                                      </a:lnTo>
                                      <a:lnTo>
                                        <a:pt x="9359" y="850"/>
                                      </a:lnTo>
                                      <a:close/>
                                      <a:moveTo>
                                        <a:pt x="9359" y="843"/>
                                      </a:moveTo>
                                      <a:lnTo>
                                        <a:pt x="9351" y="843"/>
                                      </a:lnTo>
                                      <a:lnTo>
                                        <a:pt x="9351" y="850"/>
                                      </a:lnTo>
                                      <a:lnTo>
                                        <a:pt x="9359" y="850"/>
                                      </a:lnTo>
                                      <a:lnTo>
                                        <a:pt x="9359" y="843"/>
                                      </a:lnTo>
                                      <a:close/>
                                      <a:moveTo>
                                        <a:pt x="9359" y="0"/>
                                      </a:moveTo>
                                      <a:lnTo>
                                        <a:pt x="9351" y="0"/>
                                      </a:lnTo>
                                      <a:lnTo>
                                        <a:pt x="9351" y="7"/>
                                      </a:lnTo>
                                      <a:lnTo>
                                        <a:pt x="9351" y="843"/>
                                      </a:lnTo>
                                      <a:lnTo>
                                        <a:pt x="9359" y="843"/>
                                      </a:lnTo>
                                      <a:lnTo>
                                        <a:pt x="9359" y="7"/>
                                      </a:lnTo>
                                      <a:lnTo>
                                        <a:pt x="9359" y="0"/>
                                      </a:lnTo>
                                      <a:close/>
                                    </a:path>
                                  </a:pathLst>
                                </a:custGeom>
                                <a:solidFill>
                                  <a:srgbClr val="000000"/>
                                </a:solidFill>
                                <a:ln>
                                  <a:noFill/>
                                </a:ln>
                              </wps:spPr>
                              <wps:bodyPr anchorCtr="0" anchor="ctr" bIns="91425" lIns="91425" spcFirstLastPara="1" rIns="91425" wrap="square" tIns="91425">
                                <a:noAutofit/>
                              </wps:bodyPr>
                            </wps:wsp>
                            <wps:wsp>
                              <wps:cNvSpPr/>
                              <wps:cNvPr id="26" name="Shape 26"/>
                              <wps:spPr>
                                <a:xfrm>
                                  <a:off x="1444" y="249"/>
                                  <a:ext cx="9352" cy="843"/>
                                </a:xfrm>
                                <a:prstGeom prst="rec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40" w:line="240"/>
                                      <w:ind w:left="121.00000381469727" w:right="0" w:firstLine="362.99999237060547"/>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Details of the concern and source of concern (of an incident: time, place and all relevant persons involved).</w:t>
                                    </w:r>
                                  </w:p>
                                  <w:p w:rsidR="00000000" w:rsidDel="00000000" w:rsidP="00000000" w:rsidRDefault="00000000" w:rsidRPr="00000000">
                                    <w:pPr>
                                      <w:spacing w:after="0" w:before="58.00000190734863" w:line="240"/>
                                      <w:ind w:left="128.00000190734863" w:right="192.00000762939453" w:firstLine="375.99998474121094"/>
                                      <w:jc w:val="left"/>
                                      <w:textDirection w:val="btLr"/>
                                    </w:pPr>
                                    <w:r w:rsidDel="00000000" w:rsidR="00000000" w:rsidRPr="00000000">
                                      <w:rPr>
                                        <w:rFonts w:ascii="Calibri" w:cs="Calibri" w:eastAsia="Calibri" w:hAnsi="Calibri"/>
                                        <w:b w:val="0"/>
                                        <w:i w:val="0"/>
                                        <w:smallCaps w:val="0"/>
                                        <w:strike w:val="0"/>
                                        <w:color w:val="000000"/>
                                        <w:sz w:val="20"/>
                                        <w:vertAlign w:val="baseline"/>
                                      </w:rPr>
                                    </w:r>
                                    <w:r w:rsidDel="00000000" w:rsidR="00000000" w:rsidRPr="00000000">
                                      <w:rPr>
                                        <w:rFonts w:ascii="Calibri" w:cs="Calibri" w:eastAsia="Calibri" w:hAnsi="Calibri"/>
                                        <w:b w:val="1"/>
                                        <w:i w:val="0"/>
                                        <w:smallCaps w:val="0"/>
                                        <w:strike w:val="0"/>
                                        <w:color w:val="000000"/>
                                        <w:sz w:val="20"/>
                                        <w:vertAlign w:val="baseline"/>
                                      </w:rPr>
                                      <w:t xml:space="preserve">Outline using direct quotes from source of information where possible. Distinguish between fact and opinion. Please continue on reverse if necessary.</w:t>
                                    </w:r>
                                  </w:p>
                                </w:txbxContent>
                              </wps:txbx>
                              <wps:bodyPr anchorCtr="0" anchor="t" bIns="0" lIns="0" spcFirstLastPara="1" rIns="0" wrap="square" tIns="0">
                                <a:noAutofit/>
                              </wps:bodyPr>
                            </wps:wsp>
                          </wpg:grpSp>
                        </wpg:grpSp>
                      </wpg:grpSp>
                    </wpg:wgp>
                  </a:graphicData>
                </a:graphic>
              </wp:anchor>
            </w:drawing>
          </mc:Choice>
          <mc:Fallback>
            <w:drawing>
              <wp:anchor allowOverlap="1" behindDoc="0" distB="0" distT="0" distL="0" distR="0" hidden="0" layoutInCell="1" locked="0" relativeHeight="0" simplePos="0">
                <wp:simplePos x="0" y="0"/>
                <wp:positionH relativeFrom="column">
                  <wp:posOffset>127000</wp:posOffset>
                </wp:positionH>
                <wp:positionV relativeFrom="paragraph">
                  <wp:posOffset>152400</wp:posOffset>
                </wp:positionV>
                <wp:extent cx="5942965" cy="1852930"/>
                <wp:effectExtent b="0" l="0" r="0" t="0"/>
                <wp:wrapTopAndBottom distB="0" distT="0"/>
                <wp:docPr id="7" name="image9.png"/>
                <a:graphic>
                  <a:graphicData uri="http://schemas.openxmlformats.org/drawingml/2006/picture">
                    <pic:pic>
                      <pic:nvPicPr>
                        <pic:cNvPr id="0" name="image9.png"/>
                        <pic:cNvPicPr preferRelativeResize="0"/>
                      </pic:nvPicPr>
                      <pic:blipFill>
                        <a:blip r:embed="rId23"/>
                        <a:srcRect/>
                        <a:stretch>
                          <a:fillRect/>
                        </a:stretch>
                      </pic:blipFill>
                      <pic:spPr>
                        <a:xfrm>
                          <a:off x="0" y="0"/>
                          <a:ext cx="5942965" cy="1852930"/>
                        </a:xfrm>
                        <a:prstGeom prst="rect"/>
                        <a:ln/>
                      </pic:spPr>
                    </pic:pic>
                  </a:graphicData>
                </a:graphic>
              </wp:anchor>
            </w:drawing>
          </mc:Fallback>
        </mc:AlternateContent>
      </w:r>
    </w:p>
    <w:p w:rsidR="00000000" w:rsidDel="00000000" w:rsidP="00000000" w:rsidRDefault="00000000" w:rsidRPr="00000000" w14:paraId="000003C5">
      <w:pPr>
        <w:pBdr>
          <w:top w:space="0" w:sz="0" w:val="nil"/>
          <w:left w:space="0" w:sz="0" w:val="nil"/>
          <w:bottom w:space="0" w:sz="0" w:val="nil"/>
          <w:right w:space="0" w:sz="0" w:val="nil"/>
          <w:between w:space="0" w:sz="0" w:val="nil"/>
        </w:pBdr>
        <w:spacing w:before="5" w:lineRule="auto"/>
        <w:rPr>
          <w:rFonts w:ascii="Calibri" w:cs="Calibri" w:eastAsia="Calibri" w:hAnsi="Calibri"/>
          <w:b w:val="1"/>
          <w:color w:val="000000"/>
        </w:rPr>
      </w:pPr>
      <w:r w:rsidDel="00000000" w:rsidR="00000000" w:rsidRPr="00000000">
        <w:rPr>
          <w:rtl w:val="0"/>
        </w:rPr>
      </w:r>
    </w:p>
    <w:tbl>
      <w:tblPr>
        <w:tblStyle w:val="Table13"/>
        <w:tblW w:w="9353.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85"/>
        <w:gridCol w:w="2291"/>
        <w:gridCol w:w="2385"/>
        <w:gridCol w:w="2292"/>
        <w:tblGridChange w:id="0">
          <w:tblGrid>
            <w:gridCol w:w="2385"/>
            <w:gridCol w:w="2291"/>
            <w:gridCol w:w="2385"/>
            <w:gridCol w:w="2292"/>
          </w:tblGrid>
        </w:tblGridChange>
      </w:tblGrid>
      <w:tr>
        <w:trPr>
          <w:cantSplit w:val="0"/>
          <w:trHeight w:val="256" w:hRule="atLeast"/>
          <w:tblHeader w:val="0"/>
        </w:trPr>
        <w:tc>
          <w:tcPr/>
          <w:p w:rsidR="00000000" w:rsidDel="00000000" w:rsidP="00000000" w:rsidRDefault="00000000" w:rsidRPr="00000000" w14:paraId="000003C6">
            <w:pPr>
              <w:pBdr>
                <w:top w:space="0" w:sz="0" w:val="nil"/>
                <w:left w:space="0" w:sz="0" w:val="nil"/>
                <w:bottom w:space="0" w:sz="0" w:val="nil"/>
                <w:right w:space="0" w:sz="0" w:val="nil"/>
                <w:between w:space="0" w:sz="0" w:val="nil"/>
              </w:pBdr>
              <w:spacing w:before="2" w:line="234"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Date of incident:</w:t>
            </w:r>
          </w:p>
        </w:tc>
        <w:tc>
          <w:tcPr/>
          <w:p w:rsidR="00000000" w:rsidDel="00000000" w:rsidP="00000000" w:rsidRDefault="00000000" w:rsidRPr="00000000" w14:paraId="000003C7">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3C8">
            <w:pPr>
              <w:pBdr>
                <w:top w:space="0" w:sz="0" w:val="nil"/>
                <w:left w:space="0" w:sz="0" w:val="nil"/>
                <w:bottom w:space="0" w:sz="0" w:val="nil"/>
                <w:right w:space="0" w:sz="0" w:val="nil"/>
                <w:between w:space="0" w:sz="0" w:val="nil"/>
              </w:pBdr>
              <w:spacing w:before="2" w:line="234"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Time of incident am/pm:</w:t>
            </w:r>
          </w:p>
        </w:tc>
        <w:tc>
          <w:tcPr/>
          <w:p w:rsidR="00000000" w:rsidDel="00000000" w:rsidP="00000000" w:rsidRDefault="00000000" w:rsidRPr="00000000" w14:paraId="000003C9">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r>
        <w:trPr>
          <w:cantSplit w:val="0"/>
          <w:trHeight w:val="501" w:hRule="atLeast"/>
          <w:tblHeader w:val="0"/>
        </w:trPr>
        <w:tc>
          <w:tcPr/>
          <w:p w:rsidR="00000000" w:rsidDel="00000000" w:rsidP="00000000" w:rsidRDefault="00000000" w:rsidRPr="00000000" w14:paraId="000003CA">
            <w:pPr>
              <w:pBdr>
                <w:top w:space="0" w:sz="0" w:val="nil"/>
                <w:left w:space="0" w:sz="0" w:val="nil"/>
                <w:bottom w:space="0" w:sz="0" w:val="nil"/>
                <w:right w:space="0" w:sz="0" w:val="nil"/>
                <w:between w:space="0" w:sz="0" w:val="nil"/>
              </w:pBdr>
              <w:spacing w:before="125" w:lineRule="auto"/>
              <w:ind w:left="124"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Date of initial report:</w:t>
            </w:r>
          </w:p>
        </w:tc>
        <w:tc>
          <w:tcPr/>
          <w:p w:rsidR="00000000" w:rsidDel="00000000" w:rsidP="00000000" w:rsidRDefault="00000000" w:rsidRPr="00000000" w14:paraId="000003CB">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3CC">
            <w:pPr>
              <w:pBdr>
                <w:top w:space="0" w:sz="0" w:val="nil"/>
                <w:left w:space="0" w:sz="0" w:val="nil"/>
                <w:bottom w:space="0" w:sz="0" w:val="nil"/>
                <w:right w:space="0" w:sz="0" w:val="nil"/>
                <w:between w:space="0" w:sz="0" w:val="nil"/>
              </w:pBdr>
              <w:spacing w:before="3" w:lineRule="auto"/>
              <w:ind w:left="131" w:right="515" w:hanging="8.000000000000007"/>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Time of initial report am/pm:</w:t>
            </w:r>
          </w:p>
        </w:tc>
        <w:tc>
          <w:tcPr/>
          <w:p w:rsidR="00000000" w:rsidDel="00000000" w:rsidP="00000000" w:rsidRDefault="00000000" w:rsidRPr="00000000" w14:paraId="000003CD">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3CE">
      <w:pPr>
        <w:pBdr>
          <w:top w:space="0" w:sz="0" w:val="nil"/>
          <w:left w:space="0" w:sz="0" w:val="nil"/>
          <w:bottom w:space="0" w:sz="0" w:val="nil"/>
          <w:right w:space="0" w:sz="0" w:val="nil"/>
          <w:between w:space="0" w:sz="0" w:val="nil"/>
        </w:pBdr>
        <w:spacing w:before="2"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CF">
      <w:pPr>
        <w:pBdr>
          <w:top w:space="0" w:sz="0" w:val="nil"/>
          <w:left w:space="0" w:sz="0" w:val="nil"/>
          <w:bottom w:space="0" w:sz="0" w:val="nil"/>
          <w:right w:space="0" w:sz="0" w:val="nil"/>
          <w:between w:space="0" w:sz="0" w:val="nil"/>
        </w:pBdr>
        <w:spacing w:before="61" w:line="252.00000000000003" w:lineRule="auto"/>
        <w:ind w:left="222" w:right="786" w:hanging="8.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This information is to be stored in the Safeguarding Register AND is only accessible by the Head of Safeguarding, all paper-based versions should be destroyed or deleted. If the allegation/concern involves a colleague all documentation should be sent following the same process.</w:t>
      </w:r>
    </w:p>
    <w:p w:rsidR="00000000" w:rsidDel="00000000" w:rsidP="00000000" w:rsidRDefault="00000000" w:rsidRPr="00000000" w14:paraId="000003D0">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D1">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2">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3">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4">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5">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6">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7">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8">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9">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A">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B">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C">
      <w:pPr>
        <w:pStyle w:val="Heading1"/>
        <w:ind w:firstLine="20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DD">
      <w:pPr>
        <w:pBdr>
          <w:top w:space="0" w:sz="0" w:val="nil"/>
          <w:left w:space="0" w:sz="0" w:val="nil"/>
          <w:bottom w:space="0" w:sz="0" w:val="nil"/>
          <w:right w:space="0" w:sz="0" w:val="nil"/>
          <w:between w:space="0" w:sz="0" w:val="nil"/>
        </w:pBdr>
        <w:spacing w:before="8" w:lineRule="auto"/>
        <w:rPr>
          <w:rFonts w:ascii="Calibri" w:cs="Calibri" w:eastAsia="Calibri" w:hAnsi="Calibri"/>
          <w:b w:val="1"/>
          <w:color w:val="000000"/>
        </w:rPr>
        <w:sectPr>
          <w:type w:val="nextPage"/>
          <w:pgSz w:h="15840" w:w="12240" w:orient="portrait"/>
          <w:pgMar w:bottom="880" w:top="1660" w:left="1240" w:right="620" w:header="720" w:footer="618"/>
        </w:sect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1638300</wp:posOffset>
                </wp:positionH>
                <wp:positionV relativeFrom="paragraph">
                  <wp:posOffset>114300</wp:posOffset>
                </wp:positionV>
                <wp:extent cx="4786630" cy="431800"/>
                <wp:effectExtent b="0" l="0" r="0" t="0"/>
                <wp:wrapTopAndBottom distB="0" distT="0"/>
                <wp:docPr id="6" name=""/>
                <a:graphic>
                  <a:graphicData uri="http://schemas.microsoft.com/office/word/2010/wordprocessingShape">
                    <wps:wsp>
                      <wps:cNvSpPr/>
                      <wps:cNvPr id="19" name="Shape 19"/>
                      <wps:spPr>
                        <a:xfrm>
                          <a:off x="2966973" y="3578388"/>
                          <a:ext cx="4758055" cy="403225"/>
                        </a:xfrm>
                        <a:custGeom>
                          <a:rect b="b" l="l" r="r" t="t"/>
                          <a:pathLst>
                            <a:path extrusionOk="0" h="635" w="7493">
                              <a:moveTo>
                                <a:pt x="7" y="7"/>
                              </a:moveTo>
                              <a:lnTo>
                                <a:pt x="0" y="7"/>
                              </a:lnTo>
                              <a:lnTo>
                                <a:pt x="0" y="627"/>
                              </a:lnTo>
                              <a:lnTo>
                                <a:pt x="7" y="627"/>
                              </a:lnTo>
                              <a:lnTo>
                                <a:pt x="7" y="7"/>
                              </a:lnTo>
                              <a:close/>
                              <a:moveTo>
                                <a:pt x="7492" y="627"/>
                              </a:moveTo>
                              <a:lnTo>
                                <a:pt x="7485" y="627"/>
                              </a:lnTo>
                              <a:lnTo>
                                <a:pt x="7" y="627"/>
                              </a:lnTo>
                              <a:lnTo>
                                <a:pt x="0" y="627"/>
                              </a:lnTo>
                              <a:lnTo>
                                <a:pt x="0" y="634"/>
                              </a:lnTo>
                              <a:lnTo>
                                <a:pt x="7" y="634"/>
                              </a:lnTo>
                              <a:lnTo>
                                <a:pt x="7485" y="634"/>
                              </a:lnTo>
                              <a:lnTo>
                                <a:pt x="7492" y="634"/>
                              </a:lnTo>
                              <a:lnTo>
                                <a:pt x="7492" y="627"/>
                              </a:lnTo>
                              <a:close/>
                              <a:moveTo>
                                <a:pt x="7492" y="7"/>
                              </a:moveTo>
                              <a:lnTo>
                                <a:pt x="7485" y="7"/>
                              </a:lnTo>
                              <a:lnTo>
                                <a:pt x="7485" y="627"/>
                              </a:lnTo>
                              <a:lnTo>
                                <a:pt x="7492" y="627"/>
                              </a:lnTo>
                              <a:lnTo>
                                <a:pt x="7492" y="7"/>
                              </a:lnTo>
                              <a:close/>
                              <a:moveTo>
                                <a:pt x="7492" y="0"/>
                              </a:moveTo>
                              <a:lnTo>
                                <a:pt x="7485" y="0"/>
                              </a:lnTo>
                              <a:lnTo>
                                <a:pt x="7" y="0"/>
                              </a:lnTo>
                              <a:lnTo>
                                <a:pt x="0" y="0"/>
                              </a:lnTo>
                              <a:lnTo>
                                <a:pt x="0" y="7"/>
                              </a:lnTo>
                              <a:lnTo>
                                <a:pt x="7" y="7"/>
                              </a:lnTo>
                              <a:lnTo>
                                <a:pt x="7485" y="7"/>
                              </a:lnTo>
                              <a:lnTo>
                                <a:pt x="7492" y="7"/>
                              </a:lnTo>
                              <a:lnTo>
                                <a:pt x="7492"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1638300</wp:posOffset>
                </wp:positionH>
                <wp:positionV relativeFrom="paragraph">
                  <wp:posOffset>114300</wp:posOffset>
                </wp:positionV>
                <wp:extent cx="4786630" cy="431800"/>
                <wp:effectExtent b="0" l="0" r="0" t="0"/>
                <wp:wrapTopAndBottom distB="0" distT="0"/>
                <wp:docPr id="6" name="image8.png"/>
                <a:graphic>
                  <a:graphicData uri="http://schemas.openxmlformats.org/drawingml/2006/picture">
                    <pic:pic>
                      <pic:nvPicPr>
                        <pic:cNvPr id="0" name="image8.png"/>
                        <pic:cNvPicPr preferRelativeResize="0"/>
                      </pic:nvPicPr>
                      <pic:blipFill>
                        <a:blip r:embed="rId24"/>
                        <a:srcRect/>
                        <a:stretch>
                          <a:fillRect/>
                        </a:stretch>
                      </pic:blipFill>
                      <pic:spPr>
                        <a:xfrm>
                          <a:off x="0" y="0"/>
                          <a:ext cx="4786630" cy="431800"/>
                        </a:xfrm>
                        <a:prstGeom prst="rect"/>
                        <a:ln/>
                      </pic:spPr>
                    </pic:pic>
                  </a:graphicData>
                </a:graphic>
              </wp:anchor>
            </w:drawing>
          </mc:Fallback>
        </mc:AlternateContent>
      </w:r>
    </w:p>
    <w:p w:rsidR="00000000" w:rsidDel="00000000" w:rsidP="00000000" w:rsidRDefault="00000000" w:rsidRPr="00000000" w14:paraId="000003DE">
      <w:pPr>
        <w:pStyle w:val="Heading1"/>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Appendix B: Human Declaration Form</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1638300</wp:posOffset>
                </wp:positionH>
                <wp:positionV relativeFrom="paragraph">
                  <wp:posOffset>838200</wp:posOffset>
                </wp:positionV>
                <wp:extent cx="4786630" cy="376555"/>
                <wp:effectExtent b="0" l="0" r="0" t="0"/>
                <wp:wrapNone/>
                <wp:docPr id="2" name=""/>
                <a:graphic>
                  <a:graphicData uri="http://schemas.microsoft.com/office/word/2010/wordprocessingShape">
                    <wps:wsp>
                      <wps:cNvSpPr/>
                      <wps:cNvPr id="3" name="Shape 3"/>
                      <wps:spPr>
                        <a:xfrm>
                          <a:off x="2966973" y="3606010"/>
                          <a:ext cx="4758055" cy="347980"/>
                        </a:xfrm>
                        <a:custGeom>
                          <a:rect b="b" l="l" r="r" t="t"/>
                          <a:pathLst>
                            <a:path extrusionOk="0" h="548" w="7493">
                              <a:moveTo>
                                <a:pt x="7492" y="0"/>
                              </a:moveTo>
                              <a:lnTo>
                                <a:pt x="7485" y="0"/>
                              </a:lnTo>
                              <a:lnTo>
                                <a:pt x="7485" y="7"/>
                              </a:lnTo>
                              <a:lnTo>
                                <a:pt x="7485" y="129"/>
                              </a:lnTo>
                              <a:lnTo>
                                <a:pt x="7485" y="540"/>
                              </a:lnTo>
                              <a:lnTo>
                                <a:pt x="7" y="540"/>
                              </a:lnTo>
                              <a:lnTo>
                                <a:pt x="7" y="129"/>
                              </a:lnTo>
                              <a:lnTo>
                                <a:pt x="7" y="7"/>
                              </a:lnTo>
                              <a:lnTo>
                                <a:pt x="7485" y="7"/>
                              </a:lnTo>
                              <a:lnTo>
                                <a:pt x="7485" y="0"/>
                              </a:lnTo>
                              <a:lnTo>
                                <a:pt x="7" y="0"/>
                              </a:lnTo>
                              <a:lnTo>
                                <a:pt x="0" y="0"/>
                              </a:lnTo>
                              <a:lnTo>
                                <a:pt x="0" y="7"/>
                              </a:lnTo>
                              <a:lnTo>
                                <a:pt x="0" y="129"/>
                              </a:lnTo>
                              <a:lnTo>
                                <a:pt x="0" y="540"/>
                              </a:lnTo>
                              <a:lnTo>
                                <a:pt x="0" y="547"/>
                              </a:lnTo>
                              <a:lnTo>
                                <a:pt x="7" y="547"/>
                              </a:lnTo>
                              <a:lnTo>
                                <a:pt x="7485" y="547"/>
                              </a:lnTo>
                              <a:lnTo>
                                <a:pt x="7492" y="547"/>
                              </a:lnTo>
                              <a:lnTo>
                                <a:pt x="7492" y="540"/>
                              </a:lnTo>
                              <a:lnTo>
                                <a:pt x="7492" y="129"/>
                              </a:lnTo>
                              <a:lnTo>
                                <a:pt x="7492" y="7"/>
                              </a:lnTo>
                              <a:lnTo>
                                <a:pt x="7492"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1638300</wp:posOffset>
                </wp:positionH>
                <wp:positionV relativeFrom="paragraph">
                  <wp:posOffset>838200</wp:posOffset>
                </wp:positionV>
                <wp:extent cx="4786630" cy="376555"/>
                <wp:effectExtent b="0" l="0" r="0" t="0"/>
                <wp:wrapNone/>
                <wp:docPr id="2" name="image4.png"/>
                <a:graphic>
                  <a:graphicData uri="http://schemas.openxmlformats.org/drawingml/2006/picture">
                    <pic:pic>
                      <pic:nvPicPr>
                        <pic:cNvPr id="0" name="image4.png"/>
                        <pic:cNvPicPr preferRelativeResize="0"/>
                      </pic:nvPicPr>
                      <pic:blipFill>
                        <a:blip r:embed="rId25"/>
                        <a:srcRect/>
                        <a:stretch>
                          <a:fillRect/>
                        </a:stretch>
                      </pic:blipFill>
                      <pic:spPr>
                        <a:xfrm>
                          <a:off x="0" y="0"/>
                          <a:ext cx="4786630" cy="37655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1638300</wp:posOffset>
                </wp:positionH>
                <wp:positionV relativeFrom="paragraph">
                  <wp:posOffset>1358900</wp:posOffset>
                </wp:positionV>
                <wp:extent cx="4786630" cy="381000"/>
                <wp:effectExtent b="0" l="0" r="0" t="0"/>
                <wp:wrapNone/>
                <wp:docPr id="3" name=""/>
                <a:graphic>
                  <a:graphicData uri="http://schemas.microsoft.com/office/word/2010/wordprocessingShape">
                    <wps:wsp>
                      <wps:cNvSpPr/>
                      <wps:cNvPr id="4" name="Shape 4"/>
                      <wps:spPr>
                        <a:xfrm>
                          <a:off x="2966973" y="3603788"/>
                          <a:ext cx="4758055" cy="352425"/>
                        </a:xfrm>
                        <a:custGeom>
                          <a:rect b="b" l="l" r="r" t="t"/>
                          <a:pathLst>
                            <a:path extrusionOk="0" h="555" w="7493">
                              <a:moveTo>
                                <a:pt x="7492" y="0"/>
                              </a:moveTo>
                              <a:lnTo>
                                <a:pt x="7485" y="0"/>
                              </a:lnTo>
                              <a:lnTo>
                                <a:pt x="7485" y="8"/>
                              </a:lnTo>
                              <a:lnTo>
                                <a:pt x="7485" y="130"/>
                              </a:lnTo>
                              <a:lnTo>
                                <a:pt x="7485" y="548"/>
                              </a:lnTo>
                              <a:lnTo>
                                <a:pt x="7" y="548"/>
                              </a:lnTo>
                              <a:lnTo>
                                <a:pt x="7" y="130"/>
                              </a:lnTo>
                              <a:lnTo>
                                <a:pt x="7" y="8"/>
                              </a:lnTo>
                              <a:lnTo>
                                <a:pt x="7485" y="8"/>
                              </a:lnTo>
                              <a:lnTo>
                                <a:pt x="7485" y="0"/>
                              </a:lnTo>
                              <a:lnTo>
                                <a:pt x="7" y="0"/>
                              </a:lnTo>
                              <a:lnTo>
                                <a:pt x="0" y="0"/>
                              </a:lnTo>
                              <a:lnTo>
                                <a:pt x="0" y="8"/>
                              </a:lnTo>
                              <a:lnTo>
                                <a:pt x="0" y="130"/>
                              </a:lnTo>
                              <a:lnTo>
                                <a:pt x="0" y="548"/>
                              </a:lnTo>
                              <a:lnTo>
                                <a:pt x="0" y="555"/>
                              </a:lnTo>
                              <a:lnTo>
                                <a:pt x="7" y="555"/>
                              </a:lnTo>
                              <a:lnTo>
                                <a:pt x="7485" y="555"/>
                              </a:lnTo>
                              <a:lnTo>
                                <a:pt x="7492" y="555"/>
                              </a:lnTo>
                              <a:lnTo>
                                <a:pt x="7492" y="548"/>
                              </a:lnTo>
                              <a:lnTo>
                                <a:pt x="7492" y="130"/>
                              </a:lnTo>
                              <a:lnTo>
                                <a:pt x="7492" y="8"/>
                              </a:lnTo>
                              <a:lnTo>
                                <a:pt x="7492"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1638300</wp:posOffset>
                </wp:positionH>
                <wp:positionV relativeFrom="paragraph">
                  <wp:posOffset>1358900</wp:posOffset>
                </wp:positionV>
                <wp:extent cx="4786630" cy="381000"/>
                <wp:effectExtent b="0" l="0" r="0" t="0"/>
                <wp:wrapNone/>
                <wp:docPr id="3" name="image5.png"/>
                <a:graphic>
                  <a:graphicData uri="http://schemas.openxmlformats.org/drawingml/2006/picture">
                    <pic:pic>
                      <pic:nvPicPr>
                        <pic:cNvPr id="0" name="image5.png"/>
                        <pic:cNvPicPr preferRelativeResize="0"/>
                      </pic:nvPicPr>
                      <pic:blipFill>
                        <a:blip r:embed="rId26"/>
                        <a:srcRect/>
                        <a:stretch>
                          <a:fillRect/>
                        </a:stretch>
                      </pic:blipFill>
                      <pic:spPr>
                        <a:xfrm>
                          <a:off x="0" y="0"/>
                          <a:ext cx="4786630" cy="381000"/>
                        </a:xfrm>
                        <a:prstGeom prst="rect"/>
                        <a:ln/>
                      </pic:spPr>
                    </pic:pic>
                  </a:graphicData>
                </a:graphic>
              </wp:anchor>
            </w:drawing>
          </mc:Fallback>
        </mc:AlternateContent>
      </w:r>
    </w:p>
    <w:p w:rsidR="00000000" w:rsidDel="00000000" w:rsidP="00000000" w:rsidRDefault="00000000" w:rsidRPr="00000000" w14:paraId="000003DF">
      <w:pPr>
        <w:pBdr>
          <w:top w:space="0" w:sz="0" w:val="nil"/>
          <w:left w:space="0" w:sz="0" w:val="nil"/>
          <w:bottom w:space="0" w:sz="0" w:val="nil"/>
          <w:right w:space="0" w:sz="0" w:val="nil"/>
          <w:between w:space="0" w:sz="0" w:val="nil"/>
        </w:pBdr>
        <w:spacing w:before="4" w:lineRule="auto"/>
        <w:rPr>
          <w:rFonts w:ascii="Calibri" w:cs="Calibri" w:eastAsia="Calibri" w:hAnsi="Calibri"/>
          <w:b w:val="1"/>
          <w:color w:val="000000"/>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25400</wp:posOffset>
                </wp:positionH>
                <wp:positionV relativeFrom="paragraph">
                  <wp:posOffset>152400</wp:posOffset>
                </wp:positionV>
                <wp:extent cx="6104255" cy="376555"/>
                <wp:effectExtent b="0" l="0" r="0" t="0"/>
                <wp:wrapTopAndBottom distB="0" distT="0"/>
                <wp:docPr id="1" name=""/>
                <a:graphic>
                  <a:graphicData uri="http://schemas.microsoft.com/office/word/2010/wordprocessingShape">
                    <wps:wsp>
                      <wps:cNvSpPr/>
                      <wps:cNvPr id="2" name="Shape 2"/>
                      <wps:spPr>
                        <a:xfrm>
                          <a:off x="2308160" y="3606010"/>
                          <a:ext cx="6075680" cy="347980"/>
                        </a:xfrm>
                        <a:prstGeom prst="rec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17.000000476837158" w:line="240"/>
                              <w:ind w:left="106.00000381469727" w:right="0" w:firstLine="212.00000762939453"/>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Involved Social Impact Projects is steadfast in its commitment to safeguarding and promotes thorough and safe recruitment</w:t>
                            </w:r>
                          </w:p>
                          <w:p w:rsidR="00000000" w:rsidDel="00000000" w:rsidP="00000000" w:rsidRDefault="00000000" w:rsidRPr="00000000">
                            <w:pPr>
                              <w:spacing w:after="0" w:before="8.00000011920929" w:line="240"/>
                              <w:ind w:left="115" w:right="0" w:firstLine="230"/>
                              <w:jc w:val="left"/>
                              <w:textDirection w:val="btLr"/>
                            </w:pPr>
                            <w:r w:rsidDel="00000000" w:rsidR="00000000" w:rsidRPr="00000000">
                              <w:rPr>
                                <w:rFonts w:ascii="Calibri" w:cs="Calibri" w:eastAsia="Calibri" w:hAnsi="Calibri"/>
                                <w:b w:val="0"/>
                                <w:i w:val="0"/>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practices in line with the Company’s duty of care in ensuring the safety and wellbeing of its stakeholders.</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25400</wp:posOffset>
                </wp:positionH>
                <wp:positionV relativeFrom="paragraph">
                  <wp:posOffset>152400</wp:posOffset>
                </wp:positionV>
                <wp:extent cx="6104255" cy="376555"/>
                <wp:effectExtent b="0" l="0" r="0" t="0"/>
                <wp:wrapTopAndBottom distB="0" distT="0"/>
                <wp:docPr id="1" name="image2.png"/>
                <a:graphic>
                  <a:graphicData uri="http://schemas.openxmlformats.org/drawingml/2006/picture">
                    <pic:pic>
                      <pic:nvPicPr>
                        <pic:cNvPr id="0" name="image2.png"/>
                        <pic:cNvPicPr preferRelativeResize="0"/>
                      </pic:nvPicPr>
                      <pic:blipFill>
                        <a:blip r:embed="rId27"/>
                        <a:srcRect/>
                        <a:stretch>
                          <a:fillRect/>
                        </a:stretch>
                      </pic:blipFill>
                      <pic:spPr>
                        <a:xfrm>
                          <a:off x="0" y="0"/>
                          <a:ext cx="6104255" cy="376555"/>
                        </a:xfrm>
                        <a:prstGeom prst="rect"/>
                        <a:ln/>
                      </pic:spPr>
                    </pic:pic>
                  </a:graphicData>
                </a:graphic>
              </wp:anchor>
            </w:drawing>
          </mc:Fallback>
        </mc:AlternateContent>
      </w:r>
    </w:p>
    <w:p w:rsidR="00000000" w:rsidDel="00000000" w:rsidP="00000000" w:rsidRDefault="00000000" w:rsidRPr="00000000" w14:paraId="000003E0">
      <w:pPr>
        <w:pBdr>
          <w:top w:space="0" w:sz="0" w:val="nil"/>
          <w:left w:space="0" w:sz="0" w:val="nil"/>
          <w:bottom w:space="0" w:sz="0" w:val="nil"/>
          <w:right w:space="0" w:sz="0" w:val="nil"/>
          <w:between w:space="0" w:sz="0" w:val="nil"/>
        </w:pBdr>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E1">
      <w:pPr>
        <w:pBdr>
          <w:top w:space="0" w:sz="0" w:val="nil"/>
          <w:left w:space="0" w:sz="0" w:val="nil"/>
          <w:bottom w:space="0" w:sz="0" w:val="nil"/>
          <w:right w:space="0" w:sz="0" w:val="nil"/>
          <w:between w:space="0" w:sz="0" w:val="nil"/>
        </w:pBdr>
        <w:spacing w:before="1" w:lineRule="auto"/>
        <w:rPr>
          <w:rFonts w:ascii="Calibri" w:cs="Calibri" w:eastAsia="Calibri" w:hAnsi="Calibri"/>
          <w:b w:val="1"/>
          <w:color w:val="000000"/>
        </w:rPr>
      </w:pPr>
      <w:r w:rsidDel="00000000" w:rsidR="00000000" w:rsidRPr="00000000">
        <w:rPr>
          <w:rtl w:val="0"/>
        </w:rPr>
      </w:r>
    </w:p>
    <w:tbl>
      <w:tblPr>
        <w:tblStyle w:val="Table14"/>
        <w:tblW w:w="1644.0" w:type="dxa"/>
        <w:jc w:val="left"/>
        <w:tblLayout w:type="fixed"/>
        <w:tblLook w:val="0000"/>
      </w:tblPr>
      <w:tblGrid>
        <w:gridCol w:w="1644"/>
        <w:tblGridChange w:id="0">
          <w:tblGrid>
            <w:gridCol w:w="1644"/>
          </w:tblGrid>
        </w:tblGridChange>
      </w:tblGrid>
      <w:tr>
        <w:trPr>
          <w:cantSplit w:val="0"/>
          <w:trHeight w:val="471" w:hRule="atLeast"/>
          <w:tblHeader w:val="0"/>
        </w:trPr>
        <w:tc>
          <w:tcPr/>
          <w:p w:rsidR="00000000" w:rsidDel="00000000" w:rsidP="00000000" w:rsidRDefault="00000000" w:rsidRPr="00000000" w14:paraId="000003E2">
            <w:pPr>
              <w:pBdr>
                <w:top w:space="0" w:sz="0" w:val="nil"/>
                <w:left w:space="0" w:sz="0" w:val="nil"/>
                <w:bottom w:space="0" w:sz="0" w:val="nil"/>
                <w:right w:space="0" w:sz="0" w:val="nil"/>
                <w:between w:space="0" w:sz="0" w:val="nil"/>
              </w:pBdr>
              <w:spacing w:line="205"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Surname</w:t>
            </w:r>
          </w:p>
        </w:tc>
      </w:tr>
      <w:tr>
        <w:trPr>
          <w:cantSplit w:val="0"/>
          <w:trHeight w:val="471" w:hRule="atLeast"/>
          <w:tblHeader w:val="0"/>
        </w:trPr>
        <w:tc>
          <w:tcPr/>
          <w:p w:rsidR="00000000" w:rsidDel="00000000" w:rsidP="00000000" w:rsidRDefault="00000000" w:rsidRPr="00000000" w14:paraId="000003E3">
            <w:pPr>
              <w:pBdr>
                <w:top w:space="0" w:sz="0" w:val="nil"/>
                <w:left w:space="0" w:sz="0" w:val="nil"/>
                <w:bottom w:space="0" w:sz="0" w:val="nil"/>
                <w:right w:space="0" w:sz="0" w:val="nil"/>
                <w:between w:space="0" w:sz="0" w:val="nil"/>
              </w:pBdr>
              <w:spacing w:before="1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E4">
            <w:pPr>
              <w:pBdr>
                <w:top w:space="0" w:sz="0" w:val="nil"/>
                <w:left w:space="0" w:sz="0" w:val="nil"/>
                <w:bottom w:space="0" w:sz="0" w:val="nil"/>
                <w:right w:space="0" w:sz="0" w:val="nil"/>
                <w:between w:space="0" w:sz="0" w:val="nil"/>
              </w:pBdr>
              <w:spacing w:line="221"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Full Forenames</w:t>
            </w:r>
          </w:p>
        </w:tc>
      </w:tr>
    </w:tbl>
    <w:p w:rsidR="00000000" w:rsidDel="00000000" w:rsidP="00000000" w:rsidRDefault="00000000" w:rsidRPr="00000000" w14:paraId="000003E5">
      <w:pPr>
        <w:pBdr>
          <w:top w:space="0" w:sz="0" w:val="nil"/>
          <w:left w:space="0" w:sz="0" w:val="nil"/>
          <w:bottom w:space="0" w:sz="0" w:val="nil"/>
          <w:right w:space="0" w:sz="0" w:val="nil"/>
          <w:between w:space="0" w:sz="0" w:val="nil"/>
        </w:pBdr>
        <w:rPr>
          <w:rFonts w:ascii="Calibri" w:cs="Calibri" w:eastAsia="Calibri" w:hAnsi="Calibri"/>
          <w:b w:val="1"/>
          <w:color w:val="000000"/>
        </w:rPr>
      </w:pPr>
      <w:r w:rsidDel="00000000" w:rsidR="00000000" w:rsidRPr="00000000">
        <w:rPr>
          <w:rFonts w:ascii="Calibri" w:cs="Calibri" w:eastAsia="Calibri" w:hAnsi="Calibri"/>
          <w:b w:val="1"/>
          <w:color w:val="000000"/>
          <w:rtl w:val="0"/>
        </w:rPr>
        <w:br w:type="textWrapping"/>
      </w:r>
    </w:p>
    <w:p w:rsidR="00000000" w:rsidDel="00000000" w:rsidP="00000000" w:rsidRDefault="00000000" w:rsidRPr="00000000" w14:paraId="000003E6">
      <w:pPr>
        <w:pBdr>
          <w:top w:space="0" w:sz="0" w:val="nil"/>
          <w:left w:space="0" w:sz="0" w:val="nil"/>
          <w:bottom w:space="0" w:sz="0" w:val="nil"/>
          <w:right w:space="0" w:sz="0" w:val="nil"/>
          <w:between w:space="0" w:sz="0" w:val="nil"/>
        </w:pBdr>
        <w:spacing w:before="5"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E7">
      <w:pPr>
        <w:pBdr>
          <w:top w:space="0" w:sz="0" w:val="nil"/>
          <w:left w:space="0" w:sz="0" w:val="nil"/>
          <w:bottom w:space="0" w:sz="0" w:val="nil"/>
          <w:right w:space="0" w:sz="0" w:val="nil"/>
          <w:between w:space="0" w:sz="0" w:val="nil"/>
        </w:pBdr>
        <w:tabs>
          <w:tab w:val="left" w:leader="none" w:pos="2628"/>
        </w:tabs>
        <w:ind w:left="368" w:firstLine="0"/>
        <w:rPr>
          <w:rFonts w:ascii="Calibri" w:cs="Calibri" w:eastAsia="Calibri" w:hAnsi="Calibri"/>
          <w:color w:val="000000"/>
        </w:rPr>
      </w:pPr>
      <w:r w:rsidDel="00000000" w:rsidR="00000000" w:rsidRPr="00000000">
        <w:rPr>
          <w:rtl w:val="0"/>
        </w:rPr>
      </w:r>
    </w:p>
    <w:tbl>
      <w:tblPr>
        <w:tblStyle w:val="Table15"/>
        <w:tblW w:w="1640.0" w:type="dxa"/>
        <w:jc w:val="left"/>
        <w:tblInd w:w="7.0" w:type="dxa"/>
        <w:tblLayout w:type="fixed"/>
        <w:tblLook w:val="0000"/>
      </w:tblPr>
      <w:tblGrid>
        <w:gridCol w:w="1640"/>
        <w:tblGridChange w:id="0">
          <w:tblGrid>
            <w:gridCol w:w="1640"/>
          </w:tblGrid>
        </w:tblGridChange>
      </w:tblGrid>
      <w:tr>
        <w:trPr>
          <w:cantSplit w:val="0"/>
          <w:trHeight w:val="752" w:hRule="atLeast"/>
          <w:tblHeader w:val="0"/>
        </w:trPr>
        <w:tc>
          <w:tcPr/>
          <w:p w:rsidR="00000000" w:rsidDel="00000000" w:rsidP="00000000" w:rsidRDefault="00000000" w:rsidRPr="00000000" w14:paraId="000003E8">
            <w:pPr>
              <w:pBdr>
                <w:top w:space="0" w:sz="0" w:val="nil"/>
                <w:left w:space="0" w:sz="0" w:val="nil"/>
                <w:bottom w:space="0" w:sz="0" w:val="nil"/>
                <w:right w:space="0" w:sz="0" w:val="nil"/>
                <w:between w:space="0" w:sz="0" w:val="nil"/>
              </w:pBdr>
              <w:spacing w:line="205"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Full Permanent</w:t>
            </w:r>
          </w:p>
          <w:p w:rsidR="00000000" w:rsidDel="00000000" w:rsidP="00000000" w:rsidRDefault="00000000" w:rsidRPr="00000000" w14:paraId="000003E9">
            <w:pPr>
              <w:pBdr>
                <w:top w:space="0" w:sz="0" w:val="nil"/>
                <w:left w:space="0" w:sz="0" w:val="nil"/>
                <w:bottom w:space="0" w:sz="0" w:val="nil"/>
                <w:right w:space="0" w:sz="0" w:val="nil"/>
                <w:between w:space="0" w:sz="0" w:val="nil"/>
              </w:pBdr>
              <w:spacing w:before="15" w:lineRule="auto"/>
              <w:ind w:left="20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Address</w:t>
            </w:r>
          </w:p>
        </w:tc>
      </w:tr>
      <w:tr>
        <w:trPr>
          <w:cantSplit w:val="0"/>
          <w:trHeight w:val="493" w:hRule="atLeast"/>
          <w:tblHeader w:val="0"/>
        </w:trPr>
        <w:tc>
          <w:tcPr/>
          <w:p w:rsidR="00000000" w:rsidDel="00000000" w:rsidP="00000000" w:rsidRDefault="00000000" w:rsidRPr="00000000" w14:paraId="000003EA">
            <w:pPr>
              <w:pBdr>
                <w:top w:space="0" w:sz="0" w:val="nil"/>
                <w:left w:space="0" w:sz="0" w:val="nil"/>
                <w:bottom w:space="0" w:sz="0" w:val="nil"/>
                <w:right w:space="0" w:sz="0" w:val="nil"/>
                <w:between w:space="0" w:sz="0" w:val="nil"/>
              </w:pBdr>
              <w:spacing w:before="8"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EB">
            <w:pPr>
              <w:pBdr>
                <w:top w:space="0" w:sz="0" w:val="nil"/>
                <w:left w:space="0" w:sz="0" w:val="nil"/>
                <w:bottom w:space="0" w:sz="0" w:val="nil"/>
                <w:right w:space="0" w:sz="0" w:val="nil"/>
                <w:between w:space="0" w:sz="0" w:val="nil"/>
              </w:pBdr>
              <w:spacing w:line="221"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Date of Birth</w:t>
            </w:r>
          </w:p>
        </w:tc>
      </w:tr>
    </w:tbl>
    <w:p w:rsidR="00000000" w:rsidDel="00000000" w:rsidP="00000000" w:rsidRDefault="00000000" w:rsidRPr="00000000" w14:paraId="000003EC">
      <w:pPr>
        <w:pBdr>
          <w:top w:space="0" w:sz="0" w:val="nil"/>
          <w:left w:space="0" w:sz="0" w:val="nil"/>
          <w:bottom w:space="0" w:sz="0" w:val="nil"/>
          <w:right w:space="0" w:sz="0" w:val="nil"/>
          <w:between w:space="0" w:sz="0" w:val="nil"/>
        </w:pBdr>
        <w:tabs>
          <w:tab w:val="left" w:leader="none" w:pos="2628"/>
        </w:tabs>
        <w:ind w:left="368" w:firstLine="0"/>
        <w:rPr>
          <w:rFonts w:ascii="Calibri" w:cs="Calibri" w:eastAsia="Calibri" w:hAnsi="Calibri"/>
          <w:color w:val="000000"/>
        </w:rPr>
      </w:pPr>
      <w:r w:rsidDel="00000000" w:rsidR="00000000" w:rsidRPr="00000000">
        <w:rPr>
          <w:rFonts w:ascii="Calibri" w:cs="Calibri" w:eastAsia="Calibri" w:hAnsi="Calibri"/>
          <w:color w:val="000000"/>
          <w:rtl w:val="0"/>
        </w:rPr>
        <w:tab/>
      </w:r>
      <w:r w:rsidDel="00000000" w:rsidR="00000000" w:rsidRPr="00000000">
        <w:rPr>
          <w:rFonts w:ascii="Calibri" w:cs="Calibri" w:eastAsia="Calibri" w:hAnsi="Calibri"/>
          <w:color w:val="000000"/>
          <w:vertAlign w:val="superscript"/>
        </w:rPr>
        <mc:AlternateContent>
          <mc:Choice Requires="wpg">
            <w:drawing>
              <wp:inline distB="0" distT="0" distL="0" distR="0">
                <wp:extent cx="4758055" cy="347980"/>
                <wp:effectExtent b="0" l="0" r="0" t="0"/>
                <wp:docPr id="5" name=""/>
                <a:graphic>
                  <a:graphicData uri="http://schemas.microsoft.com/office/word/2010/wordprocessingGroup">
                    <wpg:wgp>
                      <wpg:cNvGrpSpPr/>
                      <wpg:grpSpPr>
                        <a:xfrm>
                          <a:off x="2966950" y="3606000"/>
                          <a:ext cx="4758055" cy="347980"/>
                          <a:chOff x="2966950" y="3606000"/>
                          <a:chExt cx="4758075" cy="348000"/>
                        </a:xfrm>
                      </wpg:grpSpPr>
                      <wpg:grpSp>
                        <wpg:cNvGrpSpPr/>
                        <wpg:grpSpPr>
                          <a:xfrm>
                            <a:off x="2966973" y="3606010"/>
                            <a:ext cx="4758055" cy="347980"/>
                            <a:chOff x="2966973" y="3606010"/>
                            <a:chExt cx="4758055" cy="347980"/>
                          </a:xfrm>
                        </wpg:grpSpPr>
                        <wps:wsp>
                          <wps:cNvSpPr/>
                          <wps:cNvPr id="6" name="Shape 6"/>
                          <wps:spPr>
                            <a:xfrm>
                              <a:off x="2966973" y="3606010"/>
                              <a:ext cx="4758050" cy="347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966973" y="3606010"/>
                              <a:ext cx="4758055" cy="347980"/>
                              <a:chOff x="2966973" y="3606010"/>
                              <a:chExt cx="4758055" cy="347980"/>
                            </a:xfrm>
                          </wpg:grpSpPr>
                          <wps:wsp>
                            <wps:cNvSpPr/>
                            <wps:cNvPr id="15" name="Shape 15"/>
                            <wps:spPr>
                              <a:xfrm>
                                <a:off x="2966973" y="3606010"/>
                                <a:ext cx="4758050" cy="347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966973" y="3606010"/>
                                <a:ext cx="4758055" cy="347980"/>
                                <a:chOff x="0" y="0"/>
                                <a:chExt cx="7493" cy="548"/>
                              </a:xfrm>
                            </wpg:grpSpPr>
                            <wps:wsp>
                              <wps:cNvSpPr/>
                              <wps:cNvPr id="17" name="Shape 17"/>
                              <wps:spPr>
                                <a:xfrm>
                                  <a:off x="0" y="0"/>
                                  <a:ext cx="7475" cy="5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 name="Shape 18"/>
                              <wps:spPr>
                                <a:xfrm>
                                  <a:off x="0" y="0"/>
                                  <a:ext cx="7493" cy="548"/>
                                </a:xfrm>
                                <a:custGeom>
                                  <a:rect b="b" l="l" r="r" t="t"/>
                                  <a:pathLst>
                                    <a:path extrusionOk="0" h="548" w="7493">
                                      <a:moveTo>
                                        <a:pt x="7492" y="540"/>
                                      </a:moveTo>
                                      <a:lnTo>
                                        <a:pt x="7485" y="540"/>
                                      </a:lnTo>
                                      <a:lnTo>
                                        <a:pt x="7" y="540"/>
                                      </a:lnTo>
                                      <a:lnTo>
                                        <a:pt x="0" y="540"/>
                                      </a:lnTo>
                                      <a:lnTo>
                                        <a:pt x="0" y="547"/>
                                      </a:lnTo>
                                      <a:lnTo>
                                        <a:pt x="7" y="547"/>
                                      </a:lnTo>
                                      <a:lnTo>
                                        <a:pt x="7485" y="547"/>
                                      </a:lnTo>
                                      <a:lnTo>
                                        <a:pt x="7492" y="547"/>
                                      </a:lnTo>
                                      <a:lnTo>
                                        <a:pt x="7492" y="540"/>
                                      </a:lnTo>
                                      <a:close/>
                                      <a:moveTo>
                                        <a:pt x="7492" y="0"/>
                                      </a:moveTo>
                                      <a:lnTo>
                                        <a:pt x="7485" y="0"/>
                                      </a:lnTo>
                                      <a:lnTo>
                                        <a:pt x="7" y="0"/>
                                      </a:lnTo>
                                      <a:lnTo>
                                        <a:pt x="0" y="0"/>
                                      </a:lnTo>
                                      <a:lnTo>
                                        <a:pt x="0" y="7"/>
                                      </a:lnTo>
                                      <a:lnTo>
                                        <a:pt x="0" y="130"/>
                                      </a:lnTo>
                                      <a:lnTo>
                                        <a:pt x="0" y="540"/>
                                      </a:lnTo>
                                      <a:lnTo>
                                        <a:pt x="7" y="540"/>
                                      </a:lnTo>
                                      <a:lnTo>
                                        <a:pt x="7" y="130"/>
                                      </a:lnTo>
                                      <a:lnTo>
                                        <a:pt x="7" y="7"/>
                                      </a:lnTo>
                                      <a:lnTo>
                                        <a:pt x="7485" y="7"/>
                                      </a:lnTo>
                                      <a:lnTo>
                                        <a:pt x="7485" y="130"/>
                                      </a:lnTo>
                                      <a:lnTo>
                                        <a:pt x="7485" y="540"/>
                                      </a:lnTo>
                                      <a:lnTo>
                                        <a:pt x="7492" y="540"/>
                                      </a:lnTo>
                                      <a:lnTo>
                                        <a:pt x="7492" y="130"/>
                                      </a:lnTo>
                                      <a:lnTo>
                                        <a:pt x="7492" y="7"/>
                                      </a:lnTo>
                                      <a:lnTo>
                                        <a:pt x="7492" y="0"/>
                                      </a:lnTo>
                                      <a:close/>
                                    </a:path>
                                  </a:pathLst>
                                </a:custGeom>
                                <a:solidFill>
                                  <a:srgbClr val="A6A6A6"/>
                                </a:solidFill>
                                <a:ln>
                                  <a:noFill/>
                                </a:ln>
                              </wps:spPr>
                              <wps:bodyPr anchorCtr="0" anchor="ctr" bIns="91425" lIns="91425" spcFirstLastPara="1" rIns="91425" wrap="square" tIns="91425">
                                <a:noAutofit/>
                              </wps:bodyPr>
                            </wps:wsp>
                          </wpg:grpSp>
                        </wpg:grpSp>
                      </wpg:grpSp>
                    </wpg:wgp>
                  </a:graphicData>
                </a:graphic>
              </wp:inline>
            </w:drawing>
          </mc:Choice>
          <mc:Fallback>
            <w:drawing>
              <wp:inline distB="0" distT="0" distL="0" distR="0">
                <wp:extent cx="4758055" cy="347980"/>
                <wp:effectExtent b="0" l="0" r="0" t="0"/>
                <wp:docPr id="5" name="image7.png"/>
                <a:graphic>
                  <a:graphicData uri="http://schemas.openxmlformats.org/drawingml/2006/picture">
                    <pic:pic>
                      <pic:nvPicPr>
                        <pic:cNvPr id="0" name="image7.png"/>
                        <pic:cNvPicPr preferRelativeResize="0"/>
                      </pic:nvPicPr>
                      <pic:blipFill>
                        <a:blip r:embed="rId28"/>
                        <a:srcRect/>
                        <a:stretch>
                          <a:fillRect/>
                        </a:stretch>
                      </pic:blipFill>
                      <pic:spPr>
                        <a:xfrm>
                          <a:off x="0" y="0"/>
                          <a:ext cx="4758055" cy="3479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ED">
      <w:pPr>
        <w:pBdr>
          <w:top w:space="0" w:sz="0" w:val="nil"/>
          <w:left w:space="0" w:sz="0" w:val="nil"/>
          <w:bottom w:space="0" w:sz="0" w:val="nil"/>
          <w:right w:space="0" w:sz="0" w:val="nil"/>
          <w:between w:space="0" w:sz="0" w:val="nil"/>
        </w:pBdr>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EE">
      <w:pPr>
        <w:pBdr>
          <w:top w:space="0" w:sz="0" w:val="nil"/>
          <w:left w:space="0" w:sz="0" w:val="nil"/>
          <w:bottom w:space="0" w:sz="0" w:val="nil"/>
          <w:right w:space="0" w:sz="0" w:val="nil"/>
          <w:between w:space="0" w:sz="0" w:val="nil"/>
        </w:pBdr>
        <w:spacing w:before="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3EF">
      <w:pPr>
        <w:pBdr>
          <w:top w:space="0" w:sz="0" w:val="nil"/>
          <w:left w:space="0" w:sz="0" w:val="nil"/>
          <w:bottom w:space="0" w:sz="0" w:val="nil"/>
          <w:right w:space="0" w:sz="0" w:val="nil"/>
          <w:between w:space="0" w:sz="0" w:val="nil"/>
        </w:pBdr>
        <w:ind w:left="186"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Safeguarding</w:t>
      </w:r>
    </w:p>
    <w:p w:rsidR="00000000" w:rsidDel="00000000" w:rsidP="00000000" w:rsidRDefault="00000000" w:rsidRPr="00000000" w14:paraId="000003F0">
      <w:pPr>
        <w:pBdr>
          <w:top w:space="0" w:sz="0" w:val="nil"/>
          <w:left w:space="0" w:sz="0" w:val="nil"/>
          <w:bottom w:space="0" w:sz="0" w:val="nil"/>
          <w:right w:space="0" w:sz="0" w:val="nil"/>
          <w:between w:space="0" w:sz="0" w:val="nil"/>
        </w:pBdr>
        <w:spacing w:before="101" w:lineRule="auto"/>
        <w:ind w:left="193" w:right="833"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United Kingdom legislation and guidance relating to the welfare of children and vulnerable adults has as its core, the principle that the welfare of children and young people must be the paramount consideration. Involved Social Impact Projects fully support this principle and therefore, we require that everyone connected with Involved Social Impact Projects who will encounter children/vulnerable adults or their personal details, complete and sign this declaration. This record is to ensure that children’s/vulnerable adults’ welfare is safeguarded.</w:t>
      </w:r>
    </w:p>
    <w:p w:rsidR="00000000" w:rsidDel="00000000" w:rsidP="00000000" w:rsidRDefault="00000000" w:rsidRPr="00000000" w14:paraId="000003F1">
      <w:pPr>
        <w:pBdr>
          <w:top w:space="0" w:sz="0" w:val="nil"/>
          <w:left w:space="0" w:sz="0" w:val="nil"/>
          <w:bottom w:space="0" w:sz="0" w:val="nil"/>
          <w:right w:space="0" w:sz="0" w:val="nil"/>
          <w:between w:space="0" w:sz="0" w:val="nil"/>
        </w:pBdr>
        <w:spacing w:before="101" w:lineRule="auto"/>
        <w:ind w:left="193" w:right="833" w:hanging="8.000000000000007"/>
        <w:jc w:val="both"/>
        <w:rPr/>
      </w:pPr>
      <w:r w:rsidDel="00000000" w:rsidR="00000000" w:rsidRPr="00000000">
        <w:rPr>
          <w:rtl w:val="0"/>
        </w:rPr>
      </w:r>
    </w:p>
    <w:p w:rsidR="00000000" w:rsidDel="00000000" w:rsidP="00000000" w:rsidRDefault="00000000" w:rsidRPr="00000000" w14:paraId="000003F2">
      <w:pPr>
        <w:numPr>
          <w:ilvl w:val="0"/>
          <w:numId w:val="12"/>
        </w:numPr>
        <w:pBdr>
          <w:top w:space="0" w:sz="0" w:val="nil"/>
          <w:left w:space="0" w:sz="0" w:val="nil"/>
          <w:bottom w:space="0" w:sz="0" w:val="nil"/>
          <w:right w:space="0" w:sz="0" w:val="nil"/>
          <w:between w:space="0" w:sz="0" w:val="nil"/>
        </w:pBdr>
        <w:tabs>
          <w:tab w:val="left" w:leader="none" w:pos="561"/>
        </w:tabs>
        <w:spacing w:line="241" w:lineRule="auto"/>
        <w:ind w:left="560"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Has any children’s services department, the NSPCC or the police ever conducted an enquiry or investigation</w:t>
      </w:r>
    </w:p>
    <w:p w:rsidR="00000000" w:rsidDel="00000000" w:rsidP="00000000" w:rsidRDefault="00000000" w:rsidRPr="00000000" w14:paraId="000003F3">
      <w:pPr>
        <w:pBdr>
          <w:top w:space="0" w:sz="0" w:val="nil"/>
          <w:left w:space="0" w:sz="0" w:val="nil"/>
          <w:bottom w:space="0" w:sz="0" w:val="nil"/>
          <w:right w:space="0" w:sz="0" w:val="nil"/>
          <w:between w:space="0" w:sz="0" w:val="nil"/>
        </w:pBdr>
        <w:spacing w:before="1" w:lineRule="auto"/>
        <w:ind w:left="56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about any allegations or concerns that you may pose to an actual or potential risk to young people/children?</w:t>
      </w:r>
    </w:p>
    <w:p w:rsidR="00000000" w:rsidDel="00000000" w:rsidP="00000000" w:rsidRDefault="00000000" w:rsidRPr="00000000" w14:paraId="000003F4">
      <w:pPr>
        <w:pBdr>
          <w:top w:space="0" w:sz="0" w:val="nil"/>
          <w:left w:space="0" w:sz="0" w:val="nil"/>
          <w:bottom w:space="0" w:sz="0" w:val="nil"/>
          <w:right w:space="0" w:sz="0" w:val="nil"/>
          <w:between w:space="0" w:sz="0" w:val="nil"/>
        </w:pBdr>
        <w:spacing w:before="1" w:lineRule="auto"/>
        <w:ind w:left="560" w:firstLine="0"/>
        <w:jc w:val="both"/>
        <w:rPr/>
      </w:pPr>
      <w:r w:rsidDel="00000000" w:rsidR="00000000" w:rsidRPr="00000000">
        <w:rPr>
          <w:rtl w:val="0"/>
        </w:rPr>
      </w:r>
    </w:p>
    <w:tbl>
      <w:tblPr>
        <w:tblStyle w:val="Table16"/>
        <w:tblW w:w="4384.0" w:type="dxa"/>
        <w:jc w:val="left"/>
        <w:tblInd w:w="95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009"/>
        <w:gridCol w:w="1131"/>
        <w:gridCol w:w="1124"/>
        <w:gridCol w:w="1120"/>
        <w:tblGridChange w:id="0">
          <w:tblGrid>
            <w:gridCol w:w="1009"/>
            <w:gridCol w:w="1131"/>
            <w:gridCol w:w="1124"/>
            <w:gridCol w:w="1120"/>
          </w:tblGrid>
        </w:tblGridChange>
      </w:tblGrid>
      <w:tr>
        <w:trPr>
          <w:cantSplit w:val="0"/>
          <w:trHeight w:val="482" w:hRule="atLeast"/>
          <w:tblHeader w:val="0"/>
        </w:trPr>
        <w:tc>
          <w:tcPr/>
          <w:p w:rsidR="00000000" w:rsidDel="00000000" w:rsidP="00000000" w:rsidRDefault="00000000" w:rsidRPr="00000000" w14:paraId="000003F5">
            <w:pPr>
              <w:pBdr>
                <w:top w:space="0" w:sz="0" w:val="nil"/>
                <w:left w:space="0" w:sz="0" w:val="nil"/>
                <w:bottom w:space="0" w:sz="0" w:val="nil"/>
                <w:right w:space="0" w:sz="0" w:val="nil"/>
                <w:between w:space="0" w:sz="0" w:val="nil"/>
              </w:pBdr>
              <w:spacing w:before="109" w:lineRule="auto"/>
              <w:ind w:left="12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Yes</w:t>
            </w:r>
          </w:p>
        </w:tc>
        <w:tc>
          <w:tcPr>
            <w:tcBorders>
              <w:top w:color="000000" w:space="0" w:sz="4" w:val="single"/>
              <w:bottom w:color="000000" w:space="0" w:sz="4" w:val="single"/>
            </w:tcBorders>
          </w:tcPr>
          <w:p w:rsidR="00000000" w:rsidDel="00000000" w:rsidP="00000000" w:rsidRDefault="00000000" w:rsidRPr="00000000" w14:paraId="000003F6">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3F7">
            <w:pPr>
              <w:pBdr>
                <w:top w:space="0" w:sz="0" w:val="nil"/>
                <w:left w:space="0" w:sz="0" w:val="nil"/>
                <w:bottom w:space="0" w:sz="0" w:val="nil"/>
                <w:right w:space="0" w:sz="0" w:val="nil"/>
                <w:between w:space="0" w:sz="0" w:val="nil"/>
              </w:pBdr>
              <w:spacing w:before="109" w:lineRule="auto"/>
              <w:ind w:left="1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No</w:t>
            </w:r>
          </w:p>
        </w:tc>
        <w:tc>
          <w:tcPr>
            <w:tcBorders>
              <w:top w:color="000000" w:space="0" w:sz="4" w:val="single"/>
              <w:bottom w:color="000000" w:space="0" w:sz="4" w:val="single"/>
              <w:right w:color="000000" w:space="0" w:sz="4" w:val="single"/>
            </w:tcBorders>
          </w:tcPr>
          <w:p w:rsidR="00000000" w:rsidDel="00000000" w:rsidP="00000000" w:rsidRDefault="00000000" w:rsidRPr="00000000" w14:paraId="000003F8">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3F9">
      <w:pPr>
        <w:pBdr>
          <w:top w:space="0" w:sz="0" w:val="nil"/>
          <w:left w:space="0" w:sz="0" w:val="nil"/>
          <w:bottom w:space="0" w:sz="0" w:val="nil"/>
          <w:right w:space="0" w:sz="0" w:val="nil"/>
          <w:between w:space="0" w:sz="0" w:val="nil"/>
        </w:pBdr>
        <w:tabs>
          <w:tab w:val="left" w:leader="none" w:pos="561"/>
        </w:tabs>
        <w:spacing w:after="11" w:before="1" w:lineRule="auto"/>
        <w:ind w:left="560" w:firstLine="0"/>
        <w:jc w:val="both"/>
        <w:rPr/>
      </w:pPr>
      <w:r w:rsidDel="00000000" w:rsidR="00000000" w:rsidRPr="00000000">
        <w:rPr>
          <w:rtl w:val="0"/>
        </w:rPr>
      </w:r>
    </w:p>
    <w:p w:rsidR="00000000" w:rsidDel="00000000" w:rsidP="00000000" w:rsidRDefault="00000000" w:rsidRPr="00000000" w14:paraId="000003FA">
      <w:pPr>
        <w:numPr>
          <w:ilvl w:val="0"/>
          <w:numId w:val="12"/>
        </w:numPr>
        <w:pBdr>
          <w:top w:space="0" w:sz="0" w:val="nil"/>
          <w:left w:space="0" w:sz="0" w:val="nil"/>
          <w:bottom w:space="0" w:sz="0" w:val="nil"/>
          <w:right w:space="0" w:sz="0" w:val="nil"/>
          <w:between w:space="0" w:sz="0" w:val="nil"/>
        </w:pBdr>
        <w:tabs>
          <w:tab w:val="left" w:leader="none" w:pos="561"/>
        </w:tabs>
        <w:spacing w:after="11" w:before="1" w:lineRule="auto"/>
        <w:ind w:left="560" w:hanging="3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Have you ever been convicted of any offence relating to children, young people or vulnerable adults?</w:t>
      </w:r>
    </w:p>
    <w:p w:rsidR="00000000" w:rsidDel="00000000" w:rsidP="00000000" w:rsidRDefault="00000000" w:rsidRPr="00000000" w14:paraId="000003FB">
      <w:pPr>
        <w:pBdr>
          <w:top w:space="0" w:sz="0" w:val="nil"/>
          <w:left w:space="0" w:sz="0" w:val="nil"/>
          <w:bottom w:space="0" w:sz="0" w:val="nil"/>
          <w:right w:space="0" w:sz="0" w:val="nil"/>
          <w:between w:space="0" w:sz="0" w:val="nil"/>
        </w:pBdr>
        <w:tabs>
          <w:tab w:val="left" w:leader="none" w:pos="561"/>
        </w:tabs>
        <w:spacing w:after="11" w:before="1" w:lineRule="auto"/>
        <w:ind w:left="560" w:firstLine="0"/>
        <w:jc w:val="both"/>
        <w:rPr/>
      </w:pPr>
      <w:r w:rsidDel="00000000" w:rsidR="00000000" w:rsidRPr="00000000">
        <w:rPr>
          <w:rtl w:val="0"/>
        </w:rPr>
      </w:r>
    </w:p>
    <w:tbl>
      <w:tblPr>
        <w:tblStyle w:val="Table17"/>
        <w:tblW w:w="4384.0" w:type="dxa"/>
        <w:jc w:val="left"/>
        <w:tblInd w:w="95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009"/>
        <w:gridCol w:w="1131"/>
        <w:gridCol w:w="1124"/>
        <w:gridCol w:w="1120"/>
        <w:tblGridChange w:id="0">
          <w:tblGrid>
            <w:gridCol w:w="1009"/>
            <w:gridCol w:w="1131"/>
            <w:gridCol w:w="1124"/>
            <w:gridCol w:w="1120"/>
          </w:tblGrid>
        </w:tblGridChange>
      </w:tblGrid>
      <w:tr>
        <w:trPr>
          <w:cantSplit w:val="0"/>
          <w:trHeight w:val="489" w:hRule="atLeast"/>
          <w:tblHeader w:val="0"/>
        </w:trPr>
        <w:tc>
          <w:tcPr/>
          <w:p w:rsidR="00000000" w:rsidDel="00000000" w:rsidP="00000000" w:rsidRDefault="00000000" w:rsidRPr="00000000" w14:paraId="000003FC">
            <w:pPr>
              <w:pBdr>
                <w:top w:space="0" w:sz="0" w:val="nil"/>
                <w:left w:space="0" w:sz="0" w:val="nil"/>
                <w:bottom w:space="0" w:sz="0" w:val="nil"/>
                <w:right w:space="0" w:sz="0" w:val="nil"/>
                <w:between w:space="0" w:sz="0" w:val="nil"/>
              </w:pBdr>
              <w:spacing w:before="112" w:lineRule="auto"/>
              <w:ind w:left="12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Yes</w:t>
            </w:r>
          </w:p>
        </w:tc>
        <w:tc>
          <w:tcPr>
            <w:tcBorders>
              <w:top w:color="000000" w:space="0" w:sz="4" w:val="single"/>
              <w:bottom w:color="000000" w:space="0" w:sz="4" w:val="single"/>
            </w:tcBorders>
          </w:tcPr>
          <w:p w:rsidR="00000000" w:rsidDel="00000000" w:rsidP="00000000" w:rsidRDefault="00000000" w:rsidRPr="00000000" w14:paraId="000003FD">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3FE">
            <w:pPr>
              <w:pBdr>
                <w:top w:space="0" w:sz="0" w:val="nil"/>
                <w:left w:space="0" w:sz="0" w:val="nil"/>
                <w:bottom w:space="0" w:sz="0" w:val="nil"/>
                <w:right w:space="0" w:sz="0" w:val="nil"/>
                <w:between w:space="0" w:sz="0" w:val="nil"/>
              </w:pBdr>
              <w:spacing w:before="112" w:lineRule="auto"/>
              <w:ind w:left="1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No</w:t>
            </w:r>
          </w:p>
        </w:tc>
        <w:tc>
          <w:tcPr>
            <w:tcBorders>
              <w:top w:color="000000" w:space="0" w:sz="4" w:val="single"/>
              <w:bottom w:color="000000" w:space="0" w:sz="4" w:val="single"/>
              <w:right w:color="000000" w:space="0" w:sz="4" w:val="single"/>
            </w:tcBorders>
          </w:tcPr>
          <w:p w:rsidR="00000000" w:rsidDel="00000000" w:rsidP="00000000" w:rsidRDefault="00000000" w:rsidRPr="00000000" w14:paraId="000003FF">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400">
      <w:pPr>
        <w:pBdr>
          <w:top w:space="0" w:sz="0" w:val="nil"/>
          <w:left w:space="0" w:sz="0" w:val="nil"/>
          <w:bottom w:space="0" w:sz="0" w:val="nil"/>
          <w:right w:space="0" w:sz="0" w:val="nil"/>
          <w:between w:space="0" w:sz="0" w:val="nil"/>
        </w:pBdr>
        <w:tabs>
          <w:tab w:val="left" w:leader="none" w:pos="560"/>
          <w:tab w:val="left" w:leader="none" w:pos="561"/>
        </w:tabs>
        <w:spacing w:after="4" w:before="4" w:line="246" w:lineRule="auto"/>
        <w:ind w:left="560" w:right="1108" w:firstLine="0"/>
        <w:rPr/>
      </w:pPr>
      <w:r w:rsidDel="00000000" w:rsidR="00000000" w:rsidRPr="00000000">
        <w:rPr>
          <w:rtl w:val="0"/>
        </w:rPr>
      </w:r>
    </w:p>
    <w:p w:rsidR="00000000" w:rsidDel="00000000" w:rsidP="00000000" w:rsidRDefault="00000000" w:rsidRPr="00000000" w14:paraId="00000401">
      <w:pPr>
        <w:numPr>
          <w:ilvl w:val="0"/>
          <w:numId w:val="12"/>
        </w:numPr>
        <w:pBdr>
          <w:top w:space="0" w:sz="0" w:val="nil"/>
          <w:left w:space="0" w:sz="0" w:val="nil"/>
          <w:bottom w:space="0" w:sz="0" w:val="nil"/>
          <w:right w:space="0" w:sz="0" w:val="nil"/>
          <w:between w:space="0" w:sz="0" w:val="nil"/>
        </w:pBdr>
        <w:tabs>
          <w:tab w:val="left" w:leader="none" w:pos="560"/>
          <w:tab w:val="left" w:leader="none" w:pos="561"/>
        </w:tabs>
        <w:spacing w:after="4" w:before="4" w:line="246" w:lineRule="auto"/>
        <w:ind w:left="560" w:right="1108"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Have you ever been the subject of disciplinary procedures or been asked to leave employment or voluntary activity due to inappropriate behaviour towards a child/vulnerable adult?</w:t>
      </w:r>
    </w:p>
    <w:p w:rsidR="00000000" w:rsidDel="00000000" w:rsidP="00000000" w:rsidRDefault="00000000" w:rsidRPr="00000000" w14:paraId="00000402">
      <w:pPr>
        <w:pBdr>
          <w:top w:space="0" w:sz="0" w:val="nil"/>
          <w:left w:space="0" w:sz="0" w:val="nil"/>
          <w:bottom w:space="0" w:sz="0" w:val="nil"/>
          <w:right w:space="0" w:sz="0" w:val="nil"/>
          <w:between w:space="0" w:sz="0" w:val="nil"/>
        </w:pBdr>
        <w:tabs>
          <w:tab w:val="left" w:leader="none" w:pos="560"/>
          <w:tab w:val="left" w:leader="none" w:pos="561"/>
        </w:tabs>
        <w:spacing w:after="4" w:before="4" w:line="246" w:lineRule="auto"/>
        <w:ind w:left="560" w:right="1108" w:firstLine="0"/>
        <w:rPr/>
      </w:pPr>
      <w:r w:rsidDel="00000000" w:rsidR="00000000" w:rsidRPr="00000000">
        <w:rPr>
          <w:rtl w:val="0"/>
        </w:rPr>
      </w:r>
    </w:p>
    <w:tbl>
      <w:tblPr>
        <w:tblStyle w:val="Table18"/>
        <w:tblW w:w="4384.0" w:type="dxa"/>
        <w:jc w:val="left"/>
        <w:tblInd w:w="95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009"/>
        <w:gridCol w:w="1131"/>
        <w:gridCol w:w="1124"/>
        <w:gridCol w:w="1120"/>
        <w:tblGridChange w:id="0">
          <w:tblGrid>
            <w:gridCol w:w="1009"/>
            <w:gridCol w:w="1131"/>
            <w:gridCol w:w="1124"/>
            <w:gridCol w:w="1120"/>
          </w:tblGrid>
        </w:tblGridChange>
      </w:tblGrid>
      <w:tr>
        <w:trPr>
          <w:cantSplit w:val="0"/>
          <w:trHeight w:val="482" w:hRule="atLeast"/>
          <w:tblHeader w:val="0"/>
        </w:trPr>
        <w:tc>
          <w:tcPr/>
          <w:p w:rsidR="00000000" w:rsidDel="00000000" w:rsidP="00000000" w:rsidRDefault="00000000" w:rsidRPr="00000000" w14:paraId="00000403">
            <w:pPr>
              <w:pBdr>
                <w:top w:space="0" w:sz="0" w:val="nil"/>
                <w:left w:space="0" w:sz="0" w:val="nil"/>
                <w:bottom w:space="0" w:sz="0" w:val="nil"/>
                <w:right w:space="0" w:sz="0" w:val="nil"/>
                <w:between w:space="0" w:sz="0" w:val="nil"/>
              </w:pBdr>
              <w:spacing w:before="112" w:lineRule="auto"/>
              <w:ind w:left="12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Yes</w:t>
            </w:r>
          </w:p>
        </w:tc>
        <w:tc>
          <w:tcPr>
            <w:tcBorders>
              <w:top w:color="000000" w:space="0" w:sz="4" w:val="single"/>
              <w:bottom w:color="000000" w:space="0" w:sz="4" w:val="single"/>
            </w:tcBorders>
          </w:tcPr>
          <w:p w:rsidR="00000000" w:rsidDel="00000000" w:rsidP="00000000" w:rsidRDefault="00000000" w:rsidRPr="00000000" w14:paraId="00000404">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405">
            <w:pPr>
              <w:pBdr>
                <w:top w:space="0" w:sz="0" w:val="nil"/>
                <w:left w:space="0" w:sz="0" w:val="nil"/>
                <w:bottom w:space="0" w:sz="0" w:val="nil"/>
                <w:right w:space="0" w:sz="0" w:val="nil"/>
                <w:between w:space="0" w:sz="0" w:val="nil"/>
              </w:pBdr>
              <w:spacing w:before="112" w:lineRule="auto"/>
              <w:ind w:left="1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No</w:t>
            </w:r>
          </w:p>
        </w:tc>
        <w:tc>
          <w:tcPr>
            <w:tcBorders>
              <w:top w:color="000000" w:space="0" w:sz="4" w:val="single"/>
              <w:bottom w:color="000000" w:space="0" w:sz="4" w:val="single"/>
              <w:right w:color="000000" w:space="0" w:sz="4" w:val="single"/>
            </w:tcBorders>
          </w:tcPr>
          <w:p w:rsidR="00000000" w:rsidDel="00000000" w:rsidP="00000000" w:rsidRDefault="00000000" w:rsidRPr="00000000" w14:paraId="00000406">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407">
      <w:pPr>
        <w:pBdr>
          <w:top w:space="0" w:sz="0" w:val="nil"/>
          <w:left w:space="0" w:sz="0" w:val="nil"/>
          <w:bottom w:space="0" w:sz="0" w:val="nil"/>
          <w:right w:space="0" w:sz="0" w:val="nil"/>
          <w:between w:space="0" w:sz="0" w:val="nil"/>
        </w:pBdr>
        <w:spacing w:before="7"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08">
      <w:pPr>
        <w:pStyle w:val="Heading1"/>
        <w:ind w:left="186"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Access to Government Assets</w:t>
      </w:r>
    </w:p>
    <w:p w:rsidR="00000000" w:rsidDel="00000000" w:rsidP="00000000" w:rsidRDefault="00000000" w:rsidRPr="00000000" w14:paraId="00000409">
      <w:pPr>
        <w:pBdr>
          <w:top w:space="0" w:sz="0" w:val="nil"/>
          <w:left w:space="0" w:sz="0" w:val="nil"/>
          <w:bottom w:space="0" w:sz="0" w:val="nil"/>
          <w:right w:space="0" w:sz="0" w:val="nil"/>
          <w:between w:space="0" w:sz="0" w:val="nil"/>
        </w:pBdr>
        <w:spacing w:before="103" w:lineRule="auto"/>
        <w:ind w:left="193" w:right="830"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Furthermore, Involved Social Impact Projects has Government contracts, some or all of which require it to access Government Assets (defined as premises, systems, information or data). The Company has a duty to protect these assets and this obligation extends to its staff and agents. Since you are, or may become, such a person, all sections on this form will need to be completed.</w:t>
      </w:r>
    </w:p>
    <w:p w:rsidR="00000000" w:rsidDel="00000000" w:rsidP="00000000" w:rsidRDefault="00000000" w:rsidRPr="00000000" w14:paraId="0000040A">
      <w:pPr>
        <w:pBdr>
          <w:top w:space="0" w:sz="0" w:val="nil"/>
          <w:left w:space="0" w:sz="0" w:val="nil"/>
          <w:bottom w:space="0" w:sz="0" w:val="nil"/>
          <w:right w:space="0" w:sz="0" w:val="nil"/>
          <w:between w:space="0" w:sz="0" w:val="nil"/>
        </w:pBdr>
        <w:spacing w:before="1" w:lineRule="auto"/>
        <w:rPr>
          <w:rFonts w:ascii="Calibri" w:cs="Calibri" w:eastAsia="Calibri" w:hAnsi="Calibri"/>
          <w:color w:val="000000"/>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203200</wp:posOffset>
                </wp:positionH>
                <wp:positionV relativeFrom="paragraph">
                  <wp:posOffset>114300</wp:posOffset>
                </wp:positionV>
                <wp:extent cx="5880100" cy="504190"/>
                <wp:effectExtent b="0" l="0" r="0" t="0"/>
                <wp:wrapTopAndBottom distB="0" distT="0"/>
                <wp:docPr id="8" name=""/>
                <a:graphic>
                  <a:graphicData uri="http://schemas.microsoft.com/office/word/2010/wordprocessingShape">
                    <wps:wsp>
                      <wps:cNvSpPr/>
                      <wps:cNvPr id="27" name="Shape 27"/>
                      <wps:spPr>
                        <a:xfrm>
                          <a:off x="2420238" y="3542193"/>
                          <a:ext cx="5851525" cy="475615"/>
                        </a:xfrm>
                        <a:prstGeom prst="rec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4.000000059604645" w:line="243.0000114440918"/>
                              <w:ind w:left="35" w:right="0" w:firstLine="96.00000381469727"/>
                              <w:jc w:val="left"/>
                              <w:textDirection w:val="btLr"/>
                            </w:pPr>
                            <w:r w:rsidDel="00000000" w:rsidR="00000000" w:rsidRPr="00000000">
                              <w:rPr>
                                <w:rFonts w:ascii="Calibri" w:cs="Calibri" w:eastAsia="Calibri" w:hAnsi="Calibri"/>
                                <w:b w:val="1"/>
                                <w:i w:val="0"/>
                                <w:smallCaps w:val="0"/>
                                <w:strike w:val="0"/>
                                <w:color w:val="000000"/>
                                <w:sz w:val="20"/>
                                <w:vertAlign w:val="baseline"/>
                              </w:rPr>
                              <w:t xml:space="preserve">Note: </w:t>
                            </w:r>
                            <w:r w:rsidDel="00000000" w:rsidR="00000000" w:rsidRPr="00000000">
                              <w:rPr>
                                <w:rFonts w:ascii="Calibri" w:cs="Calibri" w:eastAsia="Calibri" w:hAnsi="Calibri"/>
                                <w:b w:val="0"/>
                                <w:i w:val="0"/>
                                <w:smallCaps w:val="0"/>
                                <w:strike w:val="0"/>
                                <w:color w:val="000000"/>
                                <w:sz w:val="20"/>
                                <w:vertAlign w:val="baseline"/>
                              </w:rPr>
                              <w:t xml:space="preserve">If a conditional offer of employment is made to you, you may be required to obtain and produce for inspection, a Disclosure certificate, which is an independent check against the National Collection of Criminal Records to confirm the accuracy of the information provided on this form.</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203200</wp:posOffset>
                </wp:positionH>
                <wp:positionV relativeFrom="paragraph">
                  <wp:posOffset>114300</wp:posOffset>
                </wp:positionV>
                <wp:extent cx="5880100" cy="504190"/>
                <wp:effectExtent b="0" l="0" r="0" t="0"/>
                <wp:wrapTopAndBottom distB="0" distT="0"/>
                <wp:docPr id="8" name="image10.png"/>
                <a:graphic>
                  <a:graphicData uri="http://schemas.openxmlformats.org/drawingml/2006/picture">
                    <pic:pic>
                      <pic:nvPicPr>
                        <pic:cNvPr id="0" name="image10.png"/>
                        <pic:cNvPicPr preferRelativeResize="0"/>
                      </pic:nvPicPr>
                      <pic:blipFill>
                        <a:blip r:embed="rId29"/>
                        <a:srcRect/>
                        <a:stretch>
                          <a:fillRect/>
                        </a:stretch>
                      </pic:blipFill>
                      <pic:spPr>
                        <a:xfrm>
                          <a:off x="0" y="0"/>
                          <a:ext cx="5880100" cy="504190"/>
                        </a:xfrm>
                        <a:prstGeom prst="rect"/>
                        <a:ln/>
                      </pic:spPr>
                    </pic:pic>
                  </a:graphicData>
                </a:graphic>
              </wp:anchor>
            </w:drawing>
          </mc:Fallback>
        </mc:AlternateContent>
      </w:r>
    </w:p>
    <w:p w:rsidR="00000000" w:rsidDel="00000000" w:rsidP="00000000" w:rsidRDefault="00000000" w:rsidRPr="00000000" w14:paraId="0000040B">
      <w:pPr>
        <w:pBdr>
          <w:top w:space="0" w:sz="0" w:val="nil"/>
          <w:left w:space="0" w:sz="0" w:val="nil"/>
          <w:bottom w:space="0" w:sz="0" w:val="nil"/>
          <w:right w:space="0" w:sz="0" w:val="nil"/>
          <w:between w:space="0" w:sz="0" w:val="nil"/>
        </w:pBdr>
        <w:spacing w:before="7"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0C">
      <w:pPr>
        <w:numPr>
          <w:ilvl w:val="0"/>
          <w:numId w:val="12"/>
        </w:numPr>
        <w:pBdr>
          <w:top w:space="0" w:sz="0" w:val="nil"/>
          <w:left w:space="0" w:sz="0" w:val="nil"/>
          <w:bottom w:space="0" w:sz="0" w:val="nil"/>
          <w:right w:space="0" w:sz="0" w:val="nil"/>
          <w:between w:space="0" w:sz="0" w:val="nil"/>
        </w:pBdr>
        <w:tabs>
          <w:tab w:val="left" w:leader="none" w:pos="561"/>
        </w:tabs>
        <w:spacing w:before="92" w:lineRule="auto"/>
        <w:ind w:left="560" w:right="809"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Have you ever been convicted of or found guilty by a Court of any offence in any country (excluding parking but including all motoring offences even where a spot fine has been administered by the Police) or have you ever?</w:t>
      </w:r>
    </w:p>
    <w:p w:rsidR="00000000" w:rsidDel="00000000" w:rsidP="00000000" w:rsidRDefault="00000000" w:rsidRPr="00000000" w14:paraId="0000040D">
      <w:pPr>
        <w:numPr>
          <w:ilvl w:val="0"/>
          <w:numId w:val="12"/>
        </w:numPr>
        <w:pBdr>
          <w:top w:space="0" w:sz="0" w:val="nil"/>
          <w:left w:space="0" w:sz="0" w:val="nil"/>
          <w:bottom w:space="0" w:sz="0" w:val="nil"/>
          <w:right w:space="0" w:sz="0" w:val="nil"/>
          <w:between w:space="0" w:sz="0" w:val="nil"/>
        </w:pBdr>
        <w:tabs>
          <w:tab w:val="left" w:leader="none" w:pos="561"/>
        </w:tabs>
        <w:spacing w:before="1" w:lineRule="auto"/>
        <w:ind w:left="560" w:right="829"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been put on probation (probation orders are now called community rehabilitation orders) or absolutely/conditionally discharged or bound over after being charged with any offence or is there any action pending against you?</w:t>
      </w:r>
    </w:p>
    <w:p w:rsidR="00000000" w:rsidDel="00000000" w:rsidP="00000000" w:rsidRDefault="00000000" w:rsidRPr="00000000" w14:paraId="0000040E">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0F">
      <w:pPr>
        <w:spacing w:before="1" w:lineRule="auto"/>
        <w:ind w:left="222" w:right="204" w:hanging="8.000000000000007"/>
        <w:rPr>
          <w:rFonts w:ascii="Calibri" w:cs="Calibri" w:eastAsia="Calibri" w:hAnsi="Calibri"/>
          <w:i w:val="1"/>
        </w:rPr>
      </w:pPr>
      <w:r w:rsidDel="00000000" w:rsidR="00000000" w:rsidRPr="00000000">
        <w:rPr>
          <w:rFonts w:ascii="Calibri" w:cs="Calibri" w:eastAsia="Calibri" w:hAnsi="Calibri"/>
          <w:rtl w:val="0"/>
        </w:rPr>
        <w:t xml:space="preserve">You need not declare convictions which are “spent” under the Rehabilitation of Offenders Act (1974). </w:t>
      </w:r>
      <w:r w:rsidDel="00000000" w:rsidR="00000000" w:rsidRPr="00000000">
        <w:rPr>
          <w:rFonts w:ascii="Calibri" w:cs="Calibri" w:eastAsia="Calibri" w:hAnsi="Calibri"/>
          <w:i w:val="1"/>
          <w:rtl w:val="0"/>
        </w:rPr>
        <w:t xml:space="preserve">(If yes, please provide further details in the section provided)</w:t>
      </w:r>
    </w:p>
    <w:p w:rsidR="00000000" w:rsidDel="00000000" w:rsidP="00000000" w:rsidRDefault="00000000" w:rsidRPr="00000000" w14:paraId="00000410">
      <w:pPr>
        <w:pBdr>
          <w:top w:space="0" w:sz="0" w:val="nil"/>
          <w:left w:space="0" w:sz="0" w:val="nil"/>
          <w:bottom w:space="0" w:sz="0" w:val="nil"/>
          <w:right w:space="0" w:sz="0" w:val="nil"/>
          <w:between w:space="0" w:sz="0" w:val="nil"/>
        </w:pBdr>
        <w:spacing w:before="10" w:lineRule="auto"/>
        <w:rPr>
          <w:rFonts w:ascii="Calibri" w:cs="Calibri" w:eastAsia="Calibri" w:hAnsi="Calibri"/>
          <w:i w:val="1"/>
          <w:color w:val="000000"/>
        </w:rPr>
      </w:pPr>
      <w:r w:rsidDel="00000000" w:rsidR="00000000" w:rsidRPr="00000000">
        <w:rPr>
          <w:rtl w:val="0"/>
        </w:rPr>
      </w:r>
    </w:p>
    <w:tbl>
      <w:tblPr>
        <w:tblStyle w:val="Table19"/>
        <w:tblW w:w="4384.0" w:type="dxa"/>
        <w:jc w:val="left"/>
        <w:tblInd w:w="95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009"/>
        <w:gridCol w:w="1131"/>
        <w:gridCol w:w="1124"/>
        <w:gridCol w:w="1120"/>
        <w:tblGridChange w:id="0">
          <w:tblGrid>
            <w:gridCol w:w="1009"/>
            <w:gridCol w:w="1131"/>
            <w:gridCol w:w="1124"/>
            <w:gridCol w:w="1120"/>
          </w:tblGrid>
        </w:tblGridChange>
      </w:tblGrid>
      <w:tr>
        <w:trPr>
          <w:cantSplit w:val="0"/>
          <w:trHeight w:val="481" w:hRule="atLeast"/>
          <w:tblHeader w:val="0"/>
        </w:trPr>
        <w:tc>
          <w:tcPr/>
          <w:p w:rsidR="00000000" w:rsidDel="00000000" w:rsidP="00000000" w:rsidRDefault="00000000" w:rsidRPr="00000000" w14:paraId="00000411">
            <w:pPr>
              <w:pBdr>
                <w:top w:space="0" w:sz="0" w:val="nil"/>
                <w:left w:space="0" w:sz="0" w:val="nil"/>
                <w:bottom w:space="0" w:sz="0" w:val="nil"/>
                <w:right w:space="0" w:sz="0" w:val="nil"/>
                <w:between w:space="0" w:sz="0" w:val="nil"/>
              </w:pBdr>
              <w:spacing w:before="111" w:lineRule="auto"/>
              <w:ind w:left="12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Yes</w:t>
            </w:r>
          </w:p>
        </w:tc>
        <w:tc>
          <w:tcPr>
            <w:tcBorders>
              <w:top w:color="000000" w:space="0" w:sz="4" w:val="single"/>
              <w:bottom w:color="000000" w:space="0" w:sz="4" w:val="single"/>
            </w:tcBorders>
          </w:tcPr>
          <w:p w:rsidR="00000000" w:rsidDel="00000000" w:rsidP="00000000" w:rsidRDefault="00000000" w:rsidRPr="00000000" w14:paraId="00000412">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413">
            <w:pPr>
              <w:pBdr>
                <w:top w:space="0" w:sz="0" w:val="nil"/>
                <w:left w:space="0" w:sz="0" w:val="nil"/>
                <w:bottom w:space="0" w:sz="0" w:val="nil"/>
                <w:right w:space="0" w:sz="0" w:val="nil"/>
                <w:between w:space="0" w:sz="0" w:val="nil"/>
              </w:pBdr>
              <w:spacing w:before="111" w:lineRule="auto"/>
              <w:ind w:left="1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No</w:t>
            </w:r>
          </w:p>
        </w:tc>
        <w:tc>
          <w:tcPr>
            <w:tcBorders>
              <w:top w:color="000000" w:space="0" w:sz="4" w:val="single"/>
              <w:bottom w:color="000000" w:space="0" w:sz="4" w:val="single"/>
              <w:right w:color="000000" w:space="0" w:sz="4" w:val="single"/>
            </w:tcBorders>
          </w:tcPr>
          <w:p w:rsidR="00000000" w:rsidDel="00000000" w:rsidP="00000000" w:rsidRDefault="00000000" w:rsidRPr="00000000" w14:paraId="00000414">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415">
      <w:pPr>
        <w:pBdr>
          <w:top w:space="0" w:sz="0" w:val="nil"/>
          <w:left w:space="0" w:sz="0" w:val="nil"/>
          <w:bottom w:space="0" w:sz="0" w:val="nil"/>
          <w:right w:space="0" w:sz="0" w:val="nil"/>
          <w:between w:space="0" w:sz="0" w:val="nil"/>
        </w:pBdr>
        <w:spacing w:before="10" w:lineRule="auto"/>
        <w:rPr>
          <w:rFonts w:ascii="Calibri" w:cs="Calibri" w:eastAsia="Calibri" w:hAnsi="Calibri"/>
          <w:i w:val="1"/>
          <w:color w:val="000000"/>
        </w:rPr>
      </w:pPr>
      <w:r w:rsidDel="00000000" w:rsidR="00000000" w:rsidRPr="00000000">
        <w:rPr>
          <w:rtl w:val="0"/>
        </w:rPr>
      </w:r>
    </w:p>
    <w:p w:rsidR="00000000" w:rsidDel="00000000" w:rsidP="00000000" w:rsidRDefault="00000000" w:rsidRPr="00000000" w14:paraId="00000416">
      <w:pPr>
        <w:numPr>
          <w:ilvl w:val="0"/>
          <w:numId w:val="12"/>
        </w:numPr>
        <w:pBdr>
          <w:top w:space="0" w:sz="0" w:val="nil"/>
          <w:left w:space="0" w:sz="0" w:val="nil"/>
          <w:bottom w:space="0" w:sz="0" w:val="nil"/>
          <w:right w:space="0" w:sz="0" w:val="nil"/>
          <w:between w:space="0" w:sz="0" w:val="nil"/>
        </w:pBdr>
        <w:tabs>
          <w:tab w:val="left" w:leader="none" w:pos="561"/>
        </w:tabs>
        <w:ind w:left="560" w:right="832" w:hanging="360"/>
        <w:jc w:val="both"/>
        <w:rPr>
          <w:rFonts w:ascii="Calibri" w:cs="Calibri" w:eastAsia="Calibri" w:hAnsi="Calibri"/>
          <w:color w:val="000000"/>
        </w:rPr>
        <w:sectPr>
          <w:type w:val="nextPage"/>
          <w:pgSz w:h="15840" w:w="12240" w:orient="portrait"/>
          <w:pgMar w:bottom="880" w:top="1660" w:left="1240" w:right="620" w:header="720" w:footer="618"/>
        </w:sectPr>
      </w:pPr>
      <w:r w:rsidDel="00000000" w:rsidR="00000000" w:rsidRPr="00000000">
        <w:rPr>
          <w:rFonts w:ascii="Calibri" w:cs="Calibri" w:eastAsia="Calibri" w:hAnsi="Calibri"/>
          <w:color w:val="000000"/>
          <w:rtl w:val="0"/>
        </w:rPr>
        <w:t xml:space="preserve">Have you ever been convicted by a Court Martial or sentenced to detention or dismissal whilst serving in The Armed Forces of the UK or any Commonwealth or foreign country? You need not declare convictions which are</w:t>
      </w:r>
    </w:p>
    <w:p w:rsidR="00000000" w:rsidDel="00000000" w:rsidP="00000000" w:rsidRDefault="00000000" w:rsidRPr="00000000" w14:paraId="00000417">
      <w:pPr>
        <w:pBdr>
          <w:top w:space="0" w:sz="0" w:val="nil"/>
          <w:left w:space="0" w:sz="0" w:val="nil"/>
          <w:bottom w:space="0" w:sz="0" w:val="nil"/>
          <w:right w:space="0" w:sz="0" w:val="nil"/>
          <w:between w:space="0" w:sz="0" w:val="nil"/>
        </w:pBdr>
        <w:spacing w:before="38" w:lineRule="auto"/>
        <w:ind w:left="560" w:right="853"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“spent” under the Rehabilitation of Offenders Act (1974). (If yes, please provide further details in the section provided)</w:t>
      </w:r>
    </w:p>
    <w:p w:rsidR="00000000" w:rsidDel="00000000" w:rsidP="00000000" w:rsidRDefault="00000000" w:rsidRPr="00000000" w14:paraId="00000418">
      <w:pPr>
        <w:pBdr>
          <w:top w:space="0" w:sz="0" w:val="nil"/>
          <w:left w:space="0" w:sz="0" w:val="nil"/>
          <w:bottom w:space="0" w:sz="0" w:val="nil"/>
          <w:right w:space="0" w:sz="0" w:val="nil"/>
          <w:between w:space="0" w:sz="0" w:val="nil"/>
        </w:pBdr>
        <w:spacing w:after="1" w:before="10" w:lineRule="auto"/>
        <w:rPr>
          <w:rFonts w:ascii="Calibri" w:cs="Calibri" w:eastAsia="Calibri" w:hAnsi="Calibri"/>
          <w:color w:val="000000"/>
        </w:rPr>
      </w:pPr>
      <w:r w:rsidDel="00000000" w:rsidR="00000000" w:rsidRPr="00000000">
        <w:rPr>
          <w:rtl w:val="0"/>
        </w:rPr>
      </w:r>
    </w:p>
    <w:tbl>
      <w:tblPr>
        <w:tblStyle w:val="Table20"/>
        <w:tblW w:w="4384.0" w:type="dxa"/>
        <w:jc w:val="left"/>
        <w:tblInd w:w="95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009"/>
        <w:gridCol w:w="1131"/>
        <w:gridCol w:w="1124"/>
        <w:gridCol w:w="1120"/>
        <w:tblGridChange w:id="0">
          <w:tblGrid>
            <w:gridCol w:w="1009"/>
            <w:gridCol w:w="1131"/>
            <w:gridCol w:w="1124"/>
            <w:gridCol w:w="1120"/>
          </w:tblGrid>
        </w:tblGridChange>
      </w:tblGrid>
      <w:tr>
        <w:trPr>
          <w:cantSplit w:val="0"/>
          <w:trHeight w:val="482" w:hRule="atLeast"/>
          <w:tblHeader w:val="0"/>
        </w:trPr>
        <w:tc>
          <w:tcPr/>
          <w:p w:rsidR="00000000" w:rsidDel="00000000" w:rsidP="00000000" w:rsidRDefault="00000000" w:rsidRPr="00000000" w14:paraId="00000419">
            <w:pPr>
              <w:pBdr>
                <w:top w:space="0" w:sz="0" w:val="nil"/>
                <w:left w:space="0" w:sz="0" w:val="nil"/>
                <w:bottom w:space="0" w:sz="0" w:val="nil"/>
                <w:right w:space="0" w:sz="0" w:val="nil"/>
                <w:between w:space="0" w:sz="0" w:val="nil"/>
              </w:pBdr>
              <w:spacing w:before="112" w:lineRule="auto"/>
              <w:ind w:left="12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Yes</w:t>
            </w:r>
          </w:p>
        </w:tc>
        <w:tc>
          <w:tcPr>
            <w:tcBorders>
              <w:top w:color="000000" w:space="0" w:sz="4" w:val="single"/>
              <w:bottom w:color="000000" w:space="0" w:sz="4" w:val="single"/>
            </w:tcBorders>
          </w:tcPr>
          <w:p w:rsidR="00000000" w:rsidDel="00000000" w:rsidP="00000000" w:rsidRDefault="00000000" w:rsidRPr="00000000" w14:paraId="0000041A">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41B">
            <w:pPr>
              <w:pBdr>
                <w:top w:space="0" w:sz="0" w:val="nil"/>
                <w:left w:space="0" w:sz="0" w:val="nil"/>
                <w:bottom w:space="0" w:sz="0" w:val="nil"/>
                <w:right w:space="0" w:sz="0" w:val="nil"/>
                <w:between w:space="0" w:sz="0" w:val="nil"/>
              </w:pBdr>
              <w:spacing w:before="112" w:lineRule="auto"/>
              <w:ind w:left="1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No</w:t>
            </w:r>
          </w:p>
        </w:tc>
        <w:tc>
          <w:tcPr>
            <w:tcBorders>
              <w:top w:color="000000" w:space="0" w:sz="4" w:val="single"/>
              <w:bottom w:color="000000" w:space="0" w:sz="4" w:val="single"/>
              <w:right w:color="000000" w:space="0" w:sz="4" w:val="single"/>
            </w:tcBorders>
          </w:tcPr>
          <w:p w:rsidR="00000000" w:rsidDel="00000000" w:rsidP="00000000" w:rsidRDefault="00000000" w:rsidRPr="00000000" w14:paraId="0000041C">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41D">
      <w:pPr>
        <w:pBdr>
          <w:top w:space="0" w:sz="0" w:val="nil"/>
          <w:left w:space="0" w:sz="0" w:val="nil"/>
          <w:bottom w:space="0" w:sz="0" w:val="nil"/>
          <w:right w:space="0" w:sz="0" w:val="nil"/>
          <w:between w:space="0" w:sz="0" w:val="nil"/>
        </w:pBdr>
        <w:tabs>
          <w:tab w:val="left" w:leader="none" w:pos="560"/>
          <w:tab w:val="left" w:leader="none" w:pos="561"/>
        </w:tabs>
        <w:spacing w:before="4" w:line="254" w:lineRule="auto"/>
        <w:ind w:left="560" w:right="936" w:firstLine="0"/>
        <w:rPr/>
      </w:pPr>
      <w:r w:rsidDel="00000000" w:rsidR="00000000" w:rsidRPr="00000000">
        <w:rPr>
          <w:rtl w:val="0"/>
        </w:rPr>
      </w:r>
    </w:p>
    <w:p w:rsidR="00000000" w:rsidDel="00000000" w:rsidP="00000000" w:rsidRDefault="00000000" w:rsidRPr="00000000" w14:paraId="0000041E">
      <w:pPr>
        <w:numPr>
          <w:ilvl w:val="0"/>
          <w:numId w:val="12"/>
        </w:numPr>
        <w:pBdr>
          <w:top w:space="0" w:sz="0" w:val="nil"/>
          <w:left w:space="0" w:sz="0" w:val="nil"/>
          <w:bottom w:space="0" w:sz="0" w:val="nil"/>
          <w:right w:space="0" w:sz="0" w:val="nil"/>
          <w:between w:space="0" w:sz="0" w:val="nil"/>
        </w:pBdr>
        <w:tabs>
          <w:tab w:val="left" w:leader="none" w:pos="560"/>
          <w:tab w:val="left" w:leader="none" w:pos="561"/>
        </w:tabs>
        <w:spacing w:before="4" w:line="254" w:lineRule="auto"/>
        <w:ind w:left="560" w:right="936" w:hanging="360"/>
        <w:rPr>
          <w:rFonts w:ascii="Calibri" w:cs="Calibri" w:eastAsia="Calibri" w:hAnsi="Calibri"/>
          <w:color w:val="000000"/>
        </w:rPr>
      </w:pPr>
      <w:r w:rsidDel="00000000" w:rsidR="00000000" w:rsidRPr="00000000">
        <w:rPr>
          <w:rFonts w:ascii="Calibri" w:cs="Calibri" w:eastAsia="Calibri" w:hAnsi="Calibri"/>
          <w:color w:val="000000"/>
          <w:rtl w:val="0"/>
        </w:rPr>
        <w:t xml:space="preserve">Do you know of any other matters in your background which might cause your reliability or suitability to have access to Government assets to be called into question?</w:t>
      </w:r>
    </w:p>
    <w:p w:rsidR="00000000" w:rsidDel="00000000" w:rsidP="00000000" w:rsidRDefault="00000000" w:rsidRPr="00000000" w14:paraId="0000041F">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bl>
      <w:tblPr>
        <w:tblStyle w:val="Table21"/>
        <w:tblW w:w="4384.0" w:type="dxa"/>
        <w:jc w:val="left"/>
        <w:tblInd w:w="95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009"/>
        <w:gridCol w:w="1131"/>
        <w:gridCol w:w="1124"/>
        <w:gridCol w:w="1120"/>
        <w:tblGridChange w:id="0">
          <w:tblGrid>
            <w:gridCol w:w="1009"/>
            <w:gridCol w:w="1131"/>
            <w:gridCol w:w="1124"/>
            <w:gridCol w:w="1120"/>
          </w:tblGrid>
        </w:tblGridChange>
      </w:tblGrid>
      <w:tr>
        <w:trPr>
          <w:cantSplit w:val="0"/>
          <w:trHeight w:val="481" w:hRule="atLeast"/>
          <w:tblHeader w:val="0"/>
        </w:trPr>
        <w:tc>
          <w:tcPr/>
          <w:p w:rsidR="00000000" w:rsidDel="00000000" w:rsidP="00000000" w:rsidRDefault="00000000" w:rsidRPr="00000000" w14:paraId="00000420">
            <w:pPr>
              <w:pBdr>
                <w:top w:space="0" w:sz="0" w:val="nil"/>
                <w:left w:space="0" w:sz="0" w:val="nil"/>
                <w:bottom w:space="0" w:sz="0" w:val="nil"/>
                <w:right w:space="0" w:sz="0" w:val="nil"/>
                <w:between w:space="0" w:sz="0" w:val="nil"/>
              </w:pBdr>
              <w:spacing w:before="111" w:lineRule="auto"/>
              <w:ind w:left="12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Yes</w:t>
            </w:r>
          </w:p>
        </w:tc>
        <w:tc>
          <w:tcPr>
            <w:tcBorders>
              <w:top w:color="000000" w:space="0" w:sz="4" w:val="single"/>
              <w:bottom w:color="000000" w:space="0" w:sz="4" w:val="single"/>
            </w:tcBorders>
          </w:tcPr>
          <w:p w:rsidR="00000000" w:rsidDel="00000000" w:rsidP="00000000" w:rsidRDefault="00000000" w:rsidRPr="00000000" w14:paraId="00000421">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422">
            <w:pPr>
              <w:pBdr>
                <w:top w:space="0" w:sz="0" w:val="nil"/>
                <w:left w:space="0" w:sz="0" w:val="nil"/>
                <w:bottom w:space="0" w:sz="0" w:val="nil"/>
                <w:right w:space="0" w:sz="0" w:val="nil"/>
                <w:between w:space="0" w:sz="0" w:val="nil"/>
              </w:pBdr>
              <w:spacing w:before="111" w:lineRule="auto"/>
              <w:ind w:left="1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No</w:t>
            </w:r>
          </w:p>
        </w:tc>
        <w:tc>
          <w:tcPr>
            <w:tcBorders>
              <w:top w:color="000000" w:space="0" w:sz="4" w:val="single"/>
              <w:bottom w:color="000000" w:space="0" w:sz="4" w:val="single"/>
              <w:right w:color="000000" w:space="0" w:sz="4" w:val="single"/>
            </w:tcBorders>
          </w:tcPr>
          <w:p w:rsidR="00000000" w:rsidDel="00000000" w:rsidP="00000000" w:rsidRDefault="00000000" w:rsidRPr="00000000" w14:paraId="00000423">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424">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25">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190500</wp:posOffset>
                </wp:positionH>
                <wp:positionV relativeFrom="paragraph">
                  <wp:posOffset>190500</wp:posOffset>
                </wp:positionV>
                <wp:extent cx="6057265" cy="3110230"/>
                <wp:effectExtent b="0" l="0" r="0" t="0"/>
                <wp:wrapTopAndBottom distB="0" distT="0"/>
                <wp:docPr id="4" name=""/>
                <a:graphic>
                  <a:graphicData uri="http://schemas.microsoft.com/office/word/2010/wordprocessingGroup">
                    <wpg:wgp>
                      <wpg:cNvGrpSpPr/>
                      <wpg:grpSpPr>
                        <a:xfrm>
                          <a:off x="2315125" y="2222650"/>
                          <a:ext cx="6057265" cy="3110230"/>
                          <a:chOff x="2315125" y="2222650"/>
                          <a:chExt cx="6062375" cy="3112475"/>
                        </a:xfrm>
                      </wpg:grpSpPr>
                      <wpg:grpSp>
                        <wpg:cNvGrpSpPr/>
                        <wpg:grpSpPr>
                          <a:xfrm>
                            <a:off x="2317368" y="2224885"/>
                            <a:ext cx="6057265" cy="3110230"/>
                            <a:chOff x="2317368" y="2224885"/>
                            <a:chExt cx="6057265" cy="3110230"/>
                          </a:xfrm>
                        </wpg:grpSpPr>
                        <wps:wsp>
                          <wps:cNvSpPr/>
                          <wps:cNvPr id="6" name="Shape 6"/>
                          <wps:spPr>
                            <a:xfrm>
                              <a:off x="2317368" y="2224885"/>
                              <a:ext cx="6057250" cy="3110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317368" y="2224885"/>
                              <a:ext cx="6057265" cy="3110230"/>
                              <a:chOff x="2316733" y="2224250"/>
                              <a:chExt cx="6057265" cy="3110230"/>
                            </a:xfrm>
                          </wpg:grpSpPr>
                          <wps:wsp>
                            <wps:cNvSpPr/>
                            <wps:cNvPr id="8" name="Shape 8"/>
                            <wps:spPr>
                              <a:xfrm>
                                <a:off x="2316733" y="2224250"/>
                                <a:ext cx="6057250" cy="3110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316733" y="2224250"/>
                                <a:ext cx="6057265" cy="3110230"/>
                                <a:chOff x="1548" y="310"/>
                                <a:chExt cx="9539" cy="4898"/>
                              </a:xfrm>
                            </wpg:grpSpPr>
                            <wps:wsp>
                              <wps:cNvSpPr/>
                              <wps:cNvPr id="10" name="Shape 10"/>
                              <wps:spPr>
                                <a:xfrm>
                                  <a:off x="1549" y="311"/>
                                  <a:ext cx="9525" cy="48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 name="Shape 11"/>
                              <wps:spPr>
                                <a:xfrm>
                                  <a:off x="1548" y="310"/>
                                  <a:ext cx="9539" cy="4898"/>
                                </a:xfrm>
                                <a:custGeom>
                                  <a:rect b="b" l="l" r="r" t="t"/>
                                  <a:pathLst>
                                    <a:path extrusionOk="0" h="4898" w="9539">
                                      <a:moveTo>
                                        <a:pt x="9531" y="4890"/>
                                      </a:moveTo>
                                      <a:lnTo>
                                        <a:pt x="7" y="4890"/>
                                      </a:lnTo>
                                      <a:lnTo>
                                        <a:pt x="0" y="4890"/>
                                      </a:lnTo>
                                      <a:lnTo>
                                        <a:pt x="0" y="4898"/>
                                      </a:lnTo>
                                      <a:lnTo>
                                        <a:pt x="7" y="4898"/>
                                      </a:lnTo>
                                      <a:lnTo>
                                        <a:pt x="9531" y="4898"/>
                                      </a:lnTo>
                                      <a:lnTo>
                                        <a:pt x="9531" y="4890"/>
                                      </a:lnTo>
                                      <a:close/>
                                      <a:moveTo>
                                        <a:pt x="9531" y="424"/>
                                      </a:moveTo>
                                      <a:lnTo>
                                        <a:pt x="7" y="424"/>
                                      </a:lnTo>
                                      <a:lnTo>
                                        <a:pt x="7" y="57"/>
                                      </a:lnTo>
                                      <a:lnTo>
                                        <a:pt x="7" y="7"/>
                                      </a:lnTo>
                                      <a:lnTo>
                                        <a:pt x="7" y="0"/>
                                      </a:lnTo>
                                      <a:lnTo>
                                        <a:pt x="0" y="0"/>
                                      </a:lnTo>
                                      <a:lnTo>
                                        <a:pt x="0" y="7"/>
                                      </a:lnTo>
                                      <a:lnTo>
                                        <a:pt x="0" y="57"/>
                                      </a:lnTo>
                                      <a:lnTo>
                                        <a:pt x="0" y="424"/>
                                      </a:lnTo>
                                      <a:lnTo>
                                        <a:pt x="0" y="482"/>
                                      </a:lnTo>
                                      <a:lnTo>
                                        <a:pt x="0" y="4890"/>
                                      </a:lnTo>
                                      <a:lnTo>
                                        <a:pt x="7" y="4890"/>
                                      </a:lnTo>
                                      <a:lnTo>
                                        <a:pt x="7" y="482"/>
                                      </a:lnTo>
                                      <a:lnTo>
                                        <a:pt x="7" y="432"/>
                                      </a:lnTo>
                                      <a:lnTo>
                                        <a:pt x="9531" y="432"/>
                                      </a:lnTo>
                                      <a:lnTo>
                                        <a:pt x="9531" y="424"/>
                                      </a:lnTo>
                                      <a:close/>
                                      <a:moveTo>
                                        <a:pt x="9539" y="4890"/>
                                      </a:moveTo>
                                      <a:lnTo>
                                        <a:pt x="9531" y="4890"/>
                                      </a:lnTo>
                                      <a:lnTo>
                                        <a:pt x="9531" y="4898"/>
                                      </a:lnTo>
                                      <a:lnTo>
                                        <a:pt x="9539" y="4898"/>
                                      </a:lnTo>
                                      <a:lnTo>
                                        <a:pt x="9539" y="4890"/>
                                      </a:lnTo>
                                      <a:close/>
                                      <a:moveTo>
                                        <a:pt x="9539" y="0"/>
                                      </a:moveTo>
                                      <a:lnTo>
                                        <a:pt x="9531" y="0"/>
                                      </a:lnTo>
                                      <a:lnTo>
                                        <a:pt x="9531" y="7"/>
                                      </a:lnTo>
                                      <a:lnTo>
                                        <a:pt x="9531" y="57"/>
                                      </a:lnTo>
                                      <a:lnTo>
                                        <a:pt x="9531" y="424"/>
                                      </a:lnTo>
                                      <a:lnTo>
                                        <a:pt x="9531" y="482"/>
                                      </a:lnTo>
                                      <a:lnTo>
                                        <a:pt x="9531" y="4890"/>
                                      </a:lnTo>
                                      <a:lnTo>
                                        <a:pt x="9539" y="4890"/>
                                      </a:lnTo>
                                      <a:lnTo>
                                        <a:pt x="9539" y="482"/>
                                      </a:lnTo>
                                      <a:lnTo>
                                        <a:pt x="9539" y="424"/>
                                      </a:lnTo>
                                      <a:lnTo>
                                        <a:pt x="9539" y="57"/>
                                      </a:lnTo>
                                      <a:lnTo>
                                        <a:pt x="9539" y="7"/>
                                      </a:lnTo>
                                      <a:lnTo>
                                        <a:pt x="9539" y="0"/>
                                      </a:lnTo>
                                      <a:close/>
                                    </a:path>
                                  </a:pathLst>
                                </a:custGeom>
                                <a:solidFill>
                                  <a:srgbClr val="A6A6A6"/>
                                </a:solidFill>
                                <a:ln>
                                  <a:noFill/>
                                </a:ln>
                              </wps:spPr>
                              <wps:bodyPr anchorCtr="0" anchor="ctr" bIns="91425" lIns="91425" spcFirstLastPara="1" rIns="91425" wrap="square" tIns="91425">
                                <a:noAutofit/>
                              </wps:bodyPr>
                            </wps:wsp>
                            <wps:wsp>
                              <wps:cNvSpPr/>
                              <wps:cNvPr id="12" name="Shape 12"/>
                              <wps:spPr>
                                <a:xfrm>
                                  <a:off x="1552" y="314"/>
                                  <a:ext cx="9532" cy="425"/>
                                </a:xfrm>
                                <a:prstGeom prst="rect">
                                  <a:avLst/>
                                </a:prstGeom>
                                <a:noFill/>
                                <a:ln cap="flat" cmpd="sng" w="9525">
                                  <a:solidFill>
                                    <a:srgbClr val="A6A6A6"/>
                                  </a:solidFill>
                                  <a:prstDash val="solid"/>
                                  <a:miter lim="800000"/>
                                  <a:headEnd len="sm" w="sm" type="none"/>
                                  <a:tailEnd len="sm" w="sm" type="none"/>
                                </a:ln>
                              </wps:spPr>
                              <wps:txbx>
                                <w:txbxContent>
                                  <w:p w:rsidR="00000000" w:rsidDel="00000000" w:rsidP="00000000" w:rsidRDefault="00000000" w:rsidRPr="00000000">
                                    <w:pPr>
                                      <w:spacing w:after="0" w:before="45" w:line="240"/>
                                      <w:ind w:left="128.00000190734863" w:right="0" w:firstLine="384.00001525878906"/>
                                      <w:jc w:val="left"/>
                                      <w:textDirection w:val="btLr"/>
                                    </w:pPr>
                                    <w:r w:rsidDel="00000000" w:rsidR="00000000" w:rsidRPr="00000000">
                                      <w:rPr>
                                        <w:rFonts w:ascii="Calibri" w:cs="Calibri" w:eastAsia="Calibri" w:hAnsi="Calibri"/>
                                        <w:b w:val="1"/>
                                        <w:i w:val="0"/>
                                        <w:smallCaps w:val="0"/>
                                        <w:strike w:val="0"/>
                                        <w:color w:val="000000"/>
                                        <w:sz w:val="20"/>
                                        <w:vertAlign w:val="baseline"/>
                                      </w:rPr>
                                      <w:t xml:space="preserve">If you answered ‘YES’ to any of the questions on this form, please give details below.</w:t>
                                    </w:r>
                                  </w:p>
                                </w:txbxContent>
                              </wps:txbx>
                              <wps:bodyPr anchorCtr="0" anchor="t" bIns="0" lIns="0" spcFirstLastPara="1" rIns="0" wrap="square" tIns="0">
                                <a:noAutofit/>
                              </wps:bodyPr>
                            </wps:wsp>
                          </wpg:grpSp>
                        </wpg:grpSp>
                      </wpg:grpSp>
                    </wpg:wgp>
                  </a:graphicData>
                </a:graphic>
              </wp:anchor>
            </w:drawing>
          </mc:Choice>
          <mc:Fallback>
            <w:drawing>
              <wp:anchor allowOverlap="1" behindDoc="0" distB="0" distT="0" distL="0" distR="0" hidden="0" layoutInCell="1" locked="0" relativeHeight="0" simplePos="0">
                <wp:simplePos x="0" y="0"/>
                <wp:positionH relativeFrom="column">
                  <wp:posOffset>190500</wp:posOffset>
                </wp:positionH>
                <wp:positionV relativeFrom="paragraph">
                  <wp:posOffset>190500</wp:posOffset>
                </wp:positionV>
                <wp:extent cx="6057265" cy="3110230"/>
                <wp:effectExtent b="0" l="0" r="0" t="0"/>
                <wp:wrapTopAndBottom distB="0" distT="0"/>
                <wp:docPr id="4" name="image6.png"/>
                <a:graphic>
                  <a:graphicData uri="http://schemas.openxmlformats.org/drawingml/2006/picture">
                    <pic:pic>
                      <pic:nvPicPr>
                        <pic:cNvPr id="0" name="image6.png"/>
                        <pic:cNvPicPr preferRelativeResize="0"/>
                      </pic:nvPicPr>
                      <pic:blipFill>
                        <a:blip r:embed="rId30"/>
                        <a:srcRect/>
                        <a:stretch>
                          <a:fillRect/>
                        </a:stretch>
                      </pic:blipFill>
                      <pic:spPr>
                        <a:xfrm>
                          <a:off x="0" y="0"/>
                          <a:ext cx="6057265" cy="3110230"/>
                        </a:xfrm>
                        <a:prstGeom prst="rect"/>
                        <a:ln/>
                      </pic:spPr>
                    </pic:pic>
                  </a:graphicData>
                </a:graphic>
              </wp:anchor>
            </w:drawing>
          </mc:Fallback>
        </mc:AlternateContent>
      </w:r>
    </w:p>
    <w:p w:rsidR="00000000" w:rsidDel="00000000" w:rsidP="00000000" w:rsidRDefault="00000000" w:rsidRPr="00000000" w14:paraId="00000426">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27">
      <w:pPr>
        <w:pBdr>
          <w:top w:space="0" w:sz="0" w:val="nil"/>
          <w:left w:space="0" w:sz="0" w:val="nil"/>
          <w:bottom w:space="0" w:sz="0" w:val="nil"/>
          <w:right w:space="0" w:sz="0" w:val="nil"/>
          <w:between w:space="0" w:sz="0" w:val="nil"/>
        </w:pBdr>
        <w:ind w:left="18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declaration must be signed and returned to Human Resources prior to commencing any work.</w:t>
      </w:r>
    </w:p>
    <w:p w:rsidR="00000000" w:rsidDel="00000000" w:rsidP="00000000" w:rsidRDefault="00000000" w:rsidRPr="00000000" w14:paraId="00000428">
      <w:pPr>
        <w:pBdr>
          <w:top w:space="0" w:sz="0" w:val="nil"/>
          <w:left w:space="0" w:sz="0" w:val="nil"/>
          <w:bottom w:space="0" w:sz="0" w:val="nil"/>
          <w:right w:space="0" w:sz="0" w:val="nil"/>
          <w:between w:space="0" w:sz="0" w:val="nil"/>
        </w:pBdr>
        <w:spacing w:before="2"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29">
      <w:pPr>
        <w:pBdr>
          <w:top w:space="0" w:sz="0" w:val="nil"/>
          <w:left w:space="0" w:sz="0" w:val="nil"/>
          <w:bottom w:space="0" w:sz="0" w:val="nil"/>
          <w:right w:space="0" w:sz="0" w:val="nil"/>
          <w:between w:space="0" w:sz="0" w:val="nil"/>
        </w:pBdr>
        <w:ind w:left="193" w:right="830"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 declare that the information I have provided on this form is true and complete to the best of my knowledge and belief. I also consent to my personal data being processed and kept for the purposes described above in accordance with the Data Protection Act 1998. In addition, I understand that any false information or deliberate omission in the information I have given on this form may disqualify me for employment in connection with Government contracts. I undertake to notify any material changes in the information I have given above, including any future criminal convictions, to the HR department.</w:t>
      </w:r>
    </w:p>
    <w:p w:rsidR="00000000" w:rsidDel="00000000" w:rsidP="00000000" w:rsidRDefault="00000000" w:rsidRPr="00000000" w14:paraId="0000042A">
      <w:pPr>
        <w:pBdr>
          <w:top w:space="0" w:sz="0" w:val="nil"/>
          <w:left w:space="0" w:sz="0" w:val="nil"/>
          <w:bottom w:space="0" w:sz="0" w:val="nil"/>
          <w:right w:space="0" w:sz="0" w:val="nil"/>
          <w:between w:space="0" w:sz="0" w:val="nil"/>
        </w:pBdr>
        <w:spacing w:before="10"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2B">
      <w:pPr>
        <w:pBdr>
          <w:top w:space="0" w:sz="0" w:val="nil"/>
          <w:left w:space="0" w:sz="0" w:val="nil"/>
          <w:bottom w:space="0" w:sz="0" w:val="nil"/>
          <w:right w:space="0" w:sz="0" w:val="nil"/>
          <w:between w:space="0" w:sz="0" w:val="nil"/>
        </w:pBdr>
        <w:ind w:left="193" w:right="835"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 understand that a Disclosure check will be undertaken as a condition of my employment, details of which will be held by Involved Learning. I declare that I am aware of my statutory rights under the Data Protection Act 1998 and hereby give my consent for Involved Social Impact Projects to release my name, Disclosure reference number and date of issue to third parties for bid and/or contractual purposes only.</w:t>
      </w:r>
    </w:p>
    <w:p w:rsidR="00000000" w:rsidDel="00000000" w:rsidP="00000000" w:rsidRDefault="00000000" w:rsidRPr="00000000" w14:paraId="0000042C">
      <w:pPr>
        <w:rPr>
          <w:rFonts w:ascii="Calibri" w:cs="Calibri" w:eastAsia="Calibri" w:hAnsi="Calibri"/>
        </w:rPr>
      </w:pPr>
      <w:r w:rsidDel="00000000" w:rsidR="00000000" w:rsidRPr="00000000">
        <w:br w:type="page"/>
      </w:r>
      <w:r w:rsidDel="00000000" w:rsidR="00000000" w:rsidRPr="00000000">
        <w:rPr>
          <w:rtl w:val="0"/>
        </w:rPr>
      </w:r>
    </w:p>
    <w:p w:rsidR="00000000" w:rsidDel="00000000" w:rsidP="00000000" w:rsidRDefault="00000000" w:rsidRPr="00000000" w14:paraId="0000042D">
      <w:pPr>
        <w:pBdr>
          <w:top w:space="0" w:sz="0" w:val="nil"/>
          <w:left w:space="0" w:sz="0" w:val="nil"/>
          <w:bottom w:space="0" w:sz="0" w:val="nil"/>
          <w:right w:space="0" w:sz="0" w:val="nil"/>
          <w:between w:space="0" w:sz="0" w:val="nil"/>
        </w:pBdr>
        <w:ind w:left="193" w:right="835" w:hanging="8.000000000000007"/>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2E">
      <w:pPr>
        <w:pBdr>
          <w:top w:space="0" w:sz="0" w:val="nil"/>
          <w:left w:space="0" w:sz="0" w:val="nil"/>
          <w:bottom w:space="0" w:sz="0" w:val="nil"/>
          <w:right w:space="0" w:sz="0" w:val="nil"/>
          <w:between w:space="0" w:sz="0" w:val="nil"/>
        </w:pBdr>
        <w:ind w:left="193" w:right="835" w:hanging="8.00000000000000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Name…………………………………………………………………………………</w:t>
      </w:r>
    </w:p>
    <w:p w:rsidR="00000000" w:rsidDel="00000000" w:rsidP="00000000" w:rsidRDefault="00000000" w:rsidRPr="00000000" w14:paraId="0000042F">
      <w:pPr>
        <w:pBdr>
          <w:top w:space="0" w:sz="0" w:val="nil"/>
          <w:left w:space="0" w:sz="0" w:val="nil"/>
          <w:bottom w:space="0" w:sz="0" w:val="nil"/>
          <w:right w:space="0" w:sz="0" w:val="nil"/>
          <w:between w:space="0" w:sz="0" w:val="nil"/>
        </w:pBdr>
        <w:ind w:left="193" w:right="835" w:hanging="8.000000000000007"/>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30">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    Job Role……………………………………………………………………………………</w:t>
      </w:r>
    </w:p>
    <w:p w:rsidR="00000000" w:rsidDel="00000000" w:rsidP="00000000" w:rsidRDefault="00000000" w:rsidRPr="00000000" w14:paraId="00000431">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32">
      <w:pPr>
        <w:pBdr>
          <w:top w:space="0" w:sz="0" w:val="nil"/>
          <w:left w:space="0" w:sz="0" w:val="nil"/>
          <w:bottom w:space="0" w:sz="0" w:val="nil"/>
          <w:right w:space="0" w:sz="0" w:val="nil"/>
          <w:between w:space="0" w:sz="0" w:val="nil"/>
        </w:pBdr>
        <w:spacing w:before="4"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   Signature………………………………………………………………………………….</w:t>
      </w:r>
    </w:p>
    <w:p w:rsidR="00000000" w:rsidDel="00000000" w:rsidP="00000000" w:rsidRDefault="00000000" w:rsidRPr="00000000" w14:paraId="00000433">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34">
      <w:pPr>
        <w:pBdr>
          <w:top w:space="0" w:sz="0" w:val="nil"/>
          <w:left w:space="0" w:sz="0" w:val="nil"/>
          <w:bottom w:space="0" w:sz="0" w:val="nil"/>
          <w:right w:space="0" w:sz="0" w:val="nil"/>
          <w:between w:space="0" w:sz="0" w:val="nil"/>
        </w:pBdr>
        <w:spacing w:before="3"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35">
      <w:pPr>
        <w:spacing w:before="1" w:line="237" w:lineRule="auto"/>
        <w:ind w:left="193" w:right="849" w:hanging="8.000000000000007"/>
        <w:rPr>
          <w:rFonts w:ascii="Calibri" w:cs="Calibri" w:eastAsia="Calibri" w:hAnsi="Calibri"/>
          <w:i w:val="1"/>
        </w:rPr>
      </w:pPr>
      <w:r w:rsidDel="00000000" w:rsidR="00000000" w:rsidRPr="00000000">
        <w:rPr>
          <w:rFonts w:ascii="Calibri" w:cs="Calibri" w:eastAsia="Calibri" w:hAnsi="Calibri"/>
          <w:b w:val="1"/>
          <w:u w:val="single"/>
          <w:rtl w:val="0"/>
        </w:rPr>
        <w:t xml:space="preserve">Note:</w:t>
      </w:r>
      <w:r w:rsidDel="00000000" w:rsidR="00000000" w:rsidRPr="00000000">
        <w:rPr>
          <w:rFonts w:ascii="Calibri" w:cs="Calibri" w:eastAsia="Calibri" w:hAnsi="Calibri"/>
          <w:b w:val="1"/>
          <w:rtl w:val="0"/>
        </w:rPr>
        <w:t xml:space="preserve"> </w:t>
      </w:r>
      <w:r w:rsidDel="00000000" w:rsidR="00000000" w:rsidRPr="00000000">
        <w:rPr>
          <w:rFonts w:ascii="Calibri" w:cs="Calibri" w:eastAsia="Calibri" w:hAnsi="Calibri"/>
          <w:rtl w:val="0"/>
        </w:rPr>
        <w:t xml:space="preserve">You are advised that under the provision of the Rehabilitation of Offenders Act (NI Order) (1974) (Exceptions) Order 1975 as amended by the rehabilitation of Offenders Act 1974 (Exceptions) (Amendments) Order 1986 you should declare all convictions, including spent convictions. </w:t>
      </w:r>
      <w:r w:rsidDel="00000000" w:rsidR="00000000" w:rsidRPr="00000000">
        <w:rPr>
          <w:rFonts w:ascii="Calibri" w:cs="Calibri" w:eastAsia="Calibri" w:hAnsi="Calibri"/>
          <w:i w:val="1"/>
          <w:rtl w:val="0"/>
        </w:rPr>
        <w:t xml:space="preserve">(applicable where working with children and/or vulnerable groups)</w:t>
      </w:r>
    </w:p>
    <w:p w:rsidR="00000000" w:rsidDel="00000000" w:rsidP="00000000" w:rsidRDefault="00000000" w:rsidRPr="00000000" w14:paraId="00000436">
      <w:pPr>
        <w:pBdr>
          <w:top w:space="0" w:sz="0" w:val="nil"/>
          <w:left w:space="0" w:sz="0" w:val="nil"/>
          <w:bottom w:space="0" w:sz="0" w:val="nil"/>
          <w:right w:space="0" w:sz="0" w:val="nil"/>
          <w:between w:space="0" w:sz="0" w:val="nil"/>
        </w:pBdr>
        <w:spacing w:before="8" w:lineRule="auto"/>
        <w:rPr>
          <w:rFonts w:ascii="Calibri" w:cs="Calibri" w:eastAsia="Calibri" w:hAnsi="Calibri"/>
          <w:i w:val="1"/>
          <w:color w:val="000000"/>
        </w:rPr>
      </w:pPr>
      <w:r w:rsidDel="00000000" w:rsidR="00000000" w:rsidRPr="00000000">
        <w:rPr>
          <w:rtl w:val="0"/>
        </w:rPr>
      </w:r>
    </w:p>
    <w:p w:rsidR="00000000" w:rsidDel="00000000" w:rsidP="00000000" w:rsidRDefault="00000000" w:rsidRPr="00000000" w14:paraId="00000437">
      <w:pPr>
        <w:pStyle w:val="Heading1"/>
        <w:ind w:firstLine="20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Appendix C: List of relevant agencies and contact details</w:t>
      </w:r>
    </w:p>
    <w:p w:rsidR="00000000" w:rsidDel="00000000" w:rsidP="00000000" w:rsidRDefault="00000000" w:rsidRPr="00000000" w14:paraId="00000438">
      <w:pPr>
        <w:pBdr>
          <w:top w:space="0" w:sz="0" w:val="nil"/>
          <w:left w:space="0" w:sz="0" w:val="nil"/>
          <w:bottom w:space="0" w:sz="0" w:val="nil"/>
          <w:right w:space="0" w:sz="0" w:val="nil"/>
          <w:between w:space="0" w:sz="0" w:val="nil"/>
        </w:pBdr>
        <w:spacing w:before="11" w:lineRule="auto"/>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439">
      <w:pPr>
        <w:pBdr>
          <w:top w:space="0" w:sz="0" w:val="nil"/>
          <w:left w:space="0" w:sz="0" w:val="nil"/>
          <w:bottom w:space="0" w:sz="0" w:val="nil"/>
          <w:right w:space="0" w:sz="0" w:val="nil"/>
          <w:between w:space="0" w:sz="0" w:val="nil"/>
        </w:pBdr>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31">
        <w:r w:rsidDel="00000000" w:rsidR="00000000" w:rsidRPr="00000000">
          <w:rPr>
            <w:rFonts w:ascii="Calibri" w:cs="Calibri" w:eastAsia="Calibri" w:hAnsi="Calibri"/>
            <w:color w:val="000000"/>
            <w:u w:val="single"/>
            <w:rtl w:val="0"/>
          </w:rPr>
          <w:t xml:space="preserve">www.samaritans.org </w:t>
        </w:r>
      </w:hyperlink>
      <w:r w:rsidDel="00000000" w:rsidR="00000000" w:rsidRPr="00000000">
        <w:rPr>
          <w:rFonts w:ascii="Calibri" w:cs="Calibri" w:eastAsia="Calibri" w:hAnsi="Calibri"/>
          <w:color w:val="000000"/>
          <w:rtl w:val="0"/>
        </w:rPr>
        <w:t xml:space="preserve">Telephone: 020 8394 8300 Email: </w:t>
      </w:r>
      <w:hyperlink r:id="rId32">
        <w:r w:rsidDel="00000000" w:rsidR="00000000" w:rsidRPr="00000000">
          <w:rPr>
            <w:rFonts w:ascii="Calibri" w:cs="Calibri" w:eastAsia="Calibri" w:hAnsi="Calibri"/>
            <w:color w:val="000000"/>
            <w:rtl w:val="0"/>
          </w:rPr>
          <w:t xml:space="preserve">jo@samaritans.org</w:t>
        </w:r>
      </w:hyperlink>
      <w:r w:rsidDel="00000000" w:rsidR="00000000" w:rsidRPr="00000000">
        <w:rPr>
          <w:rtl w:val="0"/>
        </w:rPr>
      </w:r>
    </w:p>
    <w:p w:rsidR="00000000" w:rsidDel="00000000" w:rsidP="00000000" w:rsidRDefault="00000000" w:rsidRPr="00000000" w14:paraId="0000043A">
      <w:pPr>
        <w:pBdr>
          <w:top w:space="0" w:sz="0" w:val="nil"/>
          <w:left w:space="0" w:sz="0" w:val="nil"/>
          <w:bottom w:space="0" w:sz="0" w:val="nil"/>
          <w:right w:space="0" w:sz="0" w:val="nil"/>
          <w:between w:space="0" w:sz="0" w:val="nil"/>
        </w:pBdr>
        <w:spacing w:before="1"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UK Helpline: 08457 90 90 90</w:t>
      </w:r>
    </w:p>
    <w:p w:rsidR="00000000" w:rsidDel="00000000" w:rsidP="00000000" w:rsidRDefault="00000000" w:rsidRPr="00000000" w14:paraId="0000043B">
      <w:pPr>
        <w:pBdr>
          <w:top w:space="0" w:sz="0" w:val="nil"/>
          <w:left w:space="0" w:sz="0" w:val="nil"/>
          <w:bottom w:space="0" w:sz="0" w:val="nil"/>
          <w:right w:space="0" w:sz="0" w:val="nil"/>
          <w:between w:space="0" w:sz="0" w:val="nil"/>
        </w:pBdr>
        <w:spacing w:before="30" w:line="268" w:lineRule="auto"/>
        <w:ind w:left="200" w:right="3374" w:firstLine="13.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Local GP Finder: </w:t>
      </w:r>
      <w:hyperlink r:id="rId33">
        <w:r w:rsidDel="00000000" w:rsidR="00000000" w:rsidRPr="00000000">
          <w:rPr>
            <w:rFonts w:ascii="Calibri" w:cs="Calibri" w:eastAsia="Calibri" w:hAnsi="Calibri"/>
            <w:color w:val="000000"/>
            <w:u w:val="single"/>
            <w:rtl w:val="0"/>
          </w:rPr>
          <w:t xml:space="preserve">www.nhs.uk/Servicedirectories/page s/servicesearch.aspx</w:t>
        </w:r>
      </w:hyperlink>
      <w:r w:rsidDel="00000000" w:rsidR="00000000" w:rsidRPr="00000000">
        <w:rPr>
          <w:rFonts w:ascii="Calibri" w:cs="Calibri" w:eastAsia="Calibri" w:hAnsi="Calibri"/>
          <w:color w:val="000000"/>
          <w:rtl w:val="0"/>
        </w:rPr>
        <w:t xml:space="preserve"> Website: </w:t>
      </w:r>
      <w:hyperlink r:id="rId34">
        <w:r w:rsidDel="00000000" w:rsidR="00000000" w:rsidRPr="00000000">
          <w:rPr>
            <w:rFonts w:ascii="Calibri" w:cs="Calibri" w:eastAsia="Calibri" w:hAnsi="Calibri"/>
            <w:color w:val="000000"/>
            <w:u w:val="single"/>
            <w:rtl w:val="0"/>
          </w:rPr>
          <w:t xml:space="preserve">www.bacp.co.uk</w:t>
        </w:r>
      </w:hyperlink>
      <w:hyperlink r:id="rId35">
        <w:r w:rsidDel="00000000" w:rsidR="00000000" w:rsidRPr="00000000">
          <w:rPr>
            <w:rFonts w:ascii="Calibri" w:cs="Calibri" w:eastAsia="Calibri" w:hAnsi="Calibri"/>
            <w:color w:val="000000"/>
            <w:rtl w:val="0"/>
          </w:rPr>
          <w:t xml:space="preserve"> </w:t>
        </w:r>
      </w:hyperlink>
      <w:r w:rsidDel="00000000" w:rsidR="00000000" w:rsidRPr="00000000">
        <w:rPr>
          <w:rFonts w:ascii="Calibri" w:cs="Calibri" w:eastAsia="Calibri" w:hAnsi="Calibri"/>
          <w:color w:val="000000"/>
          <w:rtl w:val="0"/>
        </w:rPr>
        <w:t xml:space="preserve">Email: </w:t>
      </w:r>
      <w:hyperlink r:id="rId36">
        <w:r w:rsidDel="00000000" w:rsidR="00000000" w:rsidRPr="00000000">
          <w:rPr>
            <w:rFonts w:ascii="Calibri" w:cs="Calibri" w:eastAsia="Calibri" w:hAnsi="Calibri"/>
            <w:color w:val="000000"/>
            <w:rtl w:val="0"/>
          </w:rPr>
          <w:t xml:space="preserve">bacp@bacp.co.uk</w:t>
        </w:r>
      </w:hyperlink>
      <w:r w:rsidDel="00000000" w:rsidR="00000000" w:rsidRPr="00000000">
        <w:rPr>
          <w:rtl w:val="0"/>
        </w:rPr>
      </w:r>
    </w:p>
    <w:p w:rsidR="00000000" w:rsidDel="00000000" w:rsidP="00000000" w:rsidRDefault="00000000" w:rsidRPr="00000000" w14:paraId="0000043C">
      <w:pPr>
        <w:pBdr>
          <w:top w:space="0" w:sz="0" w:val="nil"/>
          <w:left w:space="0" w:sz="0" w:val="nil"/>
          <w:bottom w:space="0" w:sz="0" w:val="nil"/>
          <w:right w:space="0" w:sz="0" w:val="nil"/>
          <w:between w:space="0" w:sz="0" w:val="nil"/>
        </w:pBdr>
        <w:spacing w:line="216"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37">
        <w:r w:rsidDel="00000000" w:rsidR="00000000" w:rsidRPr="00000000">
          <w:rPr>
            <w:rFonts w:ascii="Calibri" w:cs="Calibri" w:eastAsia="Calibri" w:hAnsi="Calibri"/>
            <w:color w:val="000000"/>
            <w:u w:val="single"/>
            <w:rtl w:val="0"/>
          </w:rPr>
          <w:t xml:space="preserve">www.aest.org.uk</w:t>
        </w:r>
      </w:hyperlink>
      <w:r w:rsidDel="00000000" w:rsidR="00000000" w:rsidRPr="00000000">
        <w:rPr>
          <w:rtl w:val="0"/>
        </w:rPr>
      </w:r>
    </w:p>
    <w:p w:rsidR="00000000" w:rsidDel="00000000" w:rsidP="00000000" w:rsidRDefault="00000000" w:rsidRPr="00000000" w14:paraId="0000043D">
      <w:pPr>
        <w:pBdr>
          <w:top w:space="0" w:sz="0" w:val="nil"/>
          <w:left w:space="0" w:sz="0" w:val="nil"/>
          <w:bottom w:space="0" w:sz="0" w:val="nil"/>
          <w:right w:space="0" w:sz="0" w:val="nil"/>
          <w:between w:space="0" w:sz="0" w:val="nil"/>
        </w:pBdr>
        <w:spacing w:before="30"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38">
        <w:r w:rsidDel="00000000" w:rsidR="00000000" w:rsidRPr="00000000">
          <w:rPr>
            <w:rFonts w:ascii="Calibri" w:cs="Calibri" w:eastAsia="Calibri" w:hAnsi="Calibri"/>
            <w:color w:val="000000"/>
            <w:u w:val="single"/>
            <w:rtl w:val="0"/>
          </w:rPr>
          <w:t xml:space="preserve">www.nspcc.org.uk </w:t>
        </w:r>
      </w:hyperlink>
      <w:r w:rsidDel="00000000" w:rsidR="00000000" w:rsidRPr="00000000">
        <w:rPr>
          <w:rFonts w:ascii="Calibri" w:cs="Calibri" w:eastAsia="Calibri" w:hAnsi="Calibri"/>
          <w:color w:val="000000"/>
          <w:rtl w:val="0"/>
        </w:rPr>
        <w:t xml:space="preserve">Telephone: 0808 800 5000</w:t>
      </w:r>
    </w:p>
    <w:p w:rsidR="00000000" w:rsidDel="00000000" w:rsidP="00000000" w:rsidRDefault="00000000" w:rsidRPr="00000000" w14:paraId="0000043E">
      <w:pPr>
        <w:pBdr>
          <w:top w:space="0" w:sz="0" w:val="nil"/>
          <w:left w:space="0" w:sz="0" w:val="nil"/>
          <w:bottom w:space="0" w:sz="0" w:val="nil"/>
          <w:right w:space="0" w:sz="0" w:val="nil"/>
          <w:between w:space="0" w:sz="0" w:val="nil"/>
        </w:pBdr>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TEXTPHONE: 0800 056 0566</w:t>
      </w:r>
    </w:p>
    <w:p w:rsidR="00000000" w:rsidDel="00000000" w:rsidP="00000000" w:rsidRDefault="00000000" w:rsidRPr="00000000" w14:paraId="0000043F">
      <w:pPr>
        <w:pBdr>
          <w:top w:space="0" w:sz="0" w:val="nil"/>
          <w:left w:space="0" w:sz="0" w:val="nil"/>
          <w:bottom w:space="0" w:sz="0" w:val="nil"/>
          <w:right w:space="0" w:sz="0" w:val="nil"/>
          <w:between w:space="0" w:sz="0" w:val="nil"/>
        </w:pBdr>
        <w:spacing w:before="1"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39">
        <w:r w:rsidDel="00000000" w:rsidR="00000000" w:rsidRPr="00000000">
          <w:rPr>
            <w:rFonts w:ascii="Calibri" w:cs="Calibri" w:eastAsia="Calibri" w:hAnsi="Calibri"/>
            <w:color w:val="000000"/>
            <w:rtl w:val="0"/>
          </w:rPr>
          <w:t xml:space="preserve">help@nspcc.org.uk</w:t>
        </w:r>
      </w:hyperlink>
      <w:r w:rsidDel="00000000" w:rsidR="00000000" w:rsidRPr="00000000">
        <w:rPr>
          <w:rtl w:val="0"/>
        </w:rPr>
      </w:r>
    </w:p>
    <w:p w:rsidR="00000000" w:rsidDel="00000000" w:rsidP="00000000" w:rsidRDefault="00000000" w:rsidRPr="00000000" w14:paraId="00000440">
      <w:pPr>
        <w:pBdr>
          <w:top w:space="0" w:sz="0" w:val="nil"/>
          <w:left w:space="0" w:sz="0" w:val="nil"/>
          <w:bottom w:space="0" w:sz="0" w:val="nil"/>
          <w:right w:space="0" w:sz="0" w:val="nil"/>
          <w:between w:space="0" w:sz="0" w:val="nil"/>
        </w:pBdr>
        <w:spacing w:before="37" w:lineRule="auto"/>
        <w:ind w:left="186"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40">
        <w:r w:rsidDel="00000000" w:rsidR="00000000" w:rsidRPr="00000000">
          <w:rPr>
            <w:rFonts w:ascii="Calibri" w:cs="Calibri" w:eastAsia="Calibri" w:hAnsi="Calibri"/>
            <w:color w:val="000000"/>
            <w:u w:val="single"/>
            <w:rtl w:val="0"/>
          </w:rPr>
          <w:t xml:space="preserve">www.kidscape.org.uk </w:t>
        </w:r>
      </w:hyperlink>
      <w:r w:rsidDel="00000000" w:rsidR="00000000" w:rsidRPr="00000000">
        <w:rPr>
          <w:rFonts w:ascii="Calibri" w:cs="Calibri" w:eastAsia="Calibri" w:hAnsi="Calibri"/>
          <w:color w:val="000000"/>
          <w:rtl w:val="0"/>
        </w:rPr>
        <w:t xml:space="preserve">Helpline: 08451 205 204</w:t>
      </w:r>
    </w:p>
    <w:p w:rsidR="00000000" w:rsidDel="00000000" w:rsidP="00000000" w:rsidRDefault="00000000" w:rsidRPr="00000000" w14:paraId="00000441">
      <w:pPr>
        <w:pBdr>
          <w:top w:space="0" w:sz="0" w:val="nil"/>
          <w:left w:space="0" w:sz="0" w:val="nil"/>
          <w:bottom w:space="0" w:sz="0" w:val="nil"/>
          <w:right w:space="0" w:sz="0" w:val="nil"/>
          <w:between w:space="0" w:sz="0" w:val="nil"/>
        </w:pBdr>
        <w:spacing w:before="22"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41">
        <w:r w:rsidDel="00000000" w:rsidR="00000000" w:rsidRPr="00000000">
          <w:rPr>
            <w:rFonts w:ascii="Calibri" w:cs="Calibri" w:eastAsia="Calibri" w:hAnsi="Calibri"/>
            <w:color w:val="000000"/>
            <w:u w:val="single"/>
            <w:rtl w:val="0"/>
          </w:rPr>
          <w:t xml:space="preserve">www.ChildLine.org.uk </w:t>
        </w:r>
      </w:hyperlink>
      <w:r w:rsidDel="00000000" w:rsidR="00000000" w:rsidRPr="00000000">
        <w:rPr>
          <w:rFonts w:ascii="Calibri" w:cs="Calibri" w:eastAsia="Calibri" w:hAnsi="Calibri"/>
          <w:color w:val="000000"/>
          <w:rtl w:val="0"/>
        </w:rPr>
        <w:t xml:space="preserve">ChildLine: 0800 1111</w:t>
      </w:r>
    </w:p>
    <w:p w:rsidR="00000000" w:rsidDel="00000000" w:rsidP="00000000" w:rsidRDefault="00000000" w:rsidRPr="00000000" w14:paraId="00000442">
      <w:pPr>
        <w:pBdr>
          <w:top w:space="0" w:sz="0" w:val="nil"/>
          <w:left w:space="0" w:sz="0" w:val="nil"/>
          <w:bottom w:space="0" w:sz="0" w:val="nil"/>
          <w:right w:space="0" w:sz="0" w:val="nil"/>
          <w:between w:space="0" w:sz="0" w:val="nil"/>
        </w:pBdr>
        <w:spacing w:before="23" w:line="261" w:lineRule="auto"/>
        <w:ind w:left="215" w:right="5443"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42">
        <w:r w:rsidDel="00000000" w:rsidR="00000000" w:rsidRPr="00000000">
          <w:rPr>
            <w:rFonts w:ascii="Calibri" w:cs="Calibri" w:eastAsia="Calibri" w:hAnsi="Calibri"/>
            <w:color w:val="000000"/>
            <w:u w:val="single"/>
            <w:rtl w:val="0"/>
          </w:rPr>
          <w:t xml:space="preserve">www.voiceuk.org.uk </w:t>
        </w:r>
      </w:hyperlink>
      <w:r w:rsidDel="00000000" w:rsidR="00000000" w:rsidRPr="00000000">
        <w:rPr>
          <w:rFonts w:ascii="Calibri" w:cs="Calibri" w:eastAsia="Calibri" w:hAnsi="Calibri"/>
          <w:color w:val="000000"/>
          <w:rtl w:val="0"/>
        </w:rPr>
        <w:t xml:space="preserve">Telephone: 0845 122 8695 Website: </w:t>
      </w:r>
      <w:hyperlink r:id="rId43">
        <w:r w:rsidDel="00000000" w:rsidR="00000000" w:rsidRPr="00000000">
          <w:rPr>
            <w:rFonts w:ascii="Calibri" w:cs="Calibri" w:eastAsia="Calibri" w:hAnsi="Calibri"/>
            <w:color w:val="000000"/>
            <w:u w:val="single"/>
            <w:rtl w:val="0"/>
          </w:rPr>
          <w:t xml:space="preserve">www.bullying.co.uk/</w:t>
        </w:r>
      </w:hyperlink>
      <w:hyperlink r:id="rId44">
        <w:r w:rsidDel="00000000" w:rsidR="00000000" w:rsidRPr="00000000">
          <w:rPr>
            <w:rFonts w:ascii="Calibri" w:cs="Calibri" w:eastAsia="Calibri" w:hAnsi="Calibri"/>
            <w:color w:val="000000"/>
            <w:rtl w:val="0"/>
          </w:rPr>
          <w:t xml:space="preserve"> </w:t>
        </w:r>
      </w:hyperlink>
      <w:r w:rsidDel="00000000" w:rsidR="00000000" w:rsidRPr="00000000">
        <w:rPr>
          <w:rFonts w:ascii="Calibri" w:cs="Calibri" w:eastAsia="Calibri" w:hAnsi="Calibri"/>
          <w:color w:val="000000"/>
          <w:rtl w:val="0"/>
        </w:rPr>
        <w:t xml:space="preserve">Email: </w:t>
      </w:r>
      <w:hyperlink r:id="rId45">
        <w:r w:rsidDel="00000000" w:rsidR="00000000" w:rsidRPr="00000000">
          <w:rPr>
            <w:rFonts w:ascii="Calibri" w:cs="Calibri" w:eastAsia="Calibri" w:hAnsi="Calibri"/>
            <w:color w:val="000000"/>
            <w:u w:val="single"/>
            <w:rtl w:val="0"/>
          </w:rPr>
          <w:t xml:space="preserve">help@bullying.co.uk</w:t>
        </w:r>
      </w:hyperlink>
      <w:r w:rsidDel="00000000" w:rsidR="00000000" w:rsidRPr="00000000">
        <w:rPr>
          <w:rtl w:val="0"/>
        </w:rPr>
      </w:r>
    </w:p>
    <w:p w:rsidR="00000000" w:rsidDel="00000000" w:rsidP="00000000" w:rsidRDefault="00000000" w:rsidRPr="00000000" w14:paraId="00000443">
      <w:pPr>
        <w:pBdr>
          <w:top w:space="0" w:sz="0" w:val="nil"/>
          <w:left w:space="0" w:sz="0" w:val="nil"/>
          <w:bottom w:space="0" w:sz="0" w:val="nil"/>
          <w:right w:space="0" w:sz="0" w:val="nil"/>
          <w:between w:space="0" w:sz="0" w:val="nil"/>
        </w:pBdr>
        <w:ind w:left="200" w:right="3374"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46">
        <w:r w:rsidDel="00000000" w:rsidR="00000000" w:rsidRPr="00000000">
          <w:rPr>
            <w:rFonts w:ascii="Calibri" w:cs="Calibri" w:eastAsia="Calibri" w:hAnsi="Calibri"/>
            <w:color w:val="000000"/>
            <w:u w:val="single"/>
            <w:rtl w:val="0"/>
          </w:rPr>
          <w:t xml:space="preserve">www.direct.gov.uk/en/EducationAnd Learning/AdultLearning/index.htm</w:t>
        </w:r>
      </w:hyperlink>
      <w:r w:rsidDel="00000000" w:rsidR="00000000" w:rsidRPr="00000000">
        <w:rPr>
          <w:rFonts w:ascii="Calibri" w:cs="Calibri" w:eastAsia="Calibri" w:hAnsi="Calibri"/>
          <w:color w:val="000000"/>
          <w:rtl w:val="0"/>
        </w:rPr>
        <w:t xml:space="preserve"> Website: </w:t>
      </w:r>
      <w:hyperlink r:id="rId47">
        <w:r w:rsidDel="00000000" w:rsidR="00000000" w:rsidRPr="00000000">
          <w:rPr>
            <w:rFonts w:ascii="Calibri" w:cs="Calibri" w:eastAsia="Calibri" w:hAnsi="Calibri"/>
            <w:color w:val="000000"/>
            <w:u w:val="single"/>
            <w:rtl w:val="0"/>
          </w:rPr>
          <w:t xml:space="preserve">www.mind.org.uk </w:t>
        </w:r>
      </w:hyperlink>
      <w:r w:rsidDel="00000000" w:rsidR="00000000" w:rsidRPr="00000000">
        <w:rPr>
          <w:rFonts w:ascii="Calibri" w:cs="Calibri" w:eastAsia="Calibri" w:hAnsi="Calibri"/>
          <w:color w:val="000000"/>
          <w:rtl w:val="0"/>
        </w:rPr>
        <w:t xml:space="preserve">Telephone: 020 8519 2122</w:t>
      </w:r>
    </w:p>
    <w:p w:rsidR="00000000" w:rsidDel="00000000" w:rsidP="00000000" w:rsidRDefault="00000000" w:rsidRPr="00000000" w14:paraId="00000444">
      <w:pPr>
        <w:pBdr>
          <w:top w:space="0" w:sz="0" w:val="nil"/>
          <w:left w:space="0" w:sz="0" w:val="nil"/>
          <w:bottom w:space="0" w:sz="0" w:val="nil"/>
          <w:right w:space="0" w:sz="0" w:val="nil"/>
          <w:between w:space="0" w:sz="0" w:val="nil"/>
        </w:pBdr>
        <w:spacing w:before="2" w:line="241"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or 0845 766 0163</w:t>
      </w:r>
    </w:p>
    <w:p w:rsidR="00000000" w:rsidDel="00000000" w:rsidP="00000000" w:rsidRDefault="00000000" w:rsidRPr="00000000" w14:paraId="00000445">
      <w:pPr>
        <w:pBdr>
          <w:top w:space="0" w:sz="0" w:val="nil"/>
          <w:left w:space="0" w:sz="0" w:val="nil"/>
          <w:bottom w:space="0" w:sz="0" w:val="nil"/>
          <w:right w:space="0" w:sz="0" w:val="nil"/>
          <w:between w:space="0" w:sz="0" w:val="nil"/>
        </w:pBdr>
        <w:ind w:left="200" w:right="7439"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48">
        <w:r w:rsidDel="00000000" w:rsidR="00000000" w:rsidRPr="00000000">
          <w:rPr>
            <w:rFonts w:ascii="Calibri" w:cs="Calibri" w:eastAsia="Calibri" w:hAnsi="Calibri"/>
            <w:color w:val="000000"/>
            <w:u w:val="single"/>
            <w:rtl w:val="0"/>
          </w:rPr>
          <w:t xml:space="preserve">contact@mind.org.uk</w:t>
        </w:r>
      </w:hyperlink>
      <w:r w:rsidDel="00000000" w:rsidR="00000000" w:rsidRPr="00000000">
        <w:rPr>
          <w:rFonts w:ascii="Calibri" w:cs="Calibri" w:eastAsia="Calibri" w:hAnsi="Calibri"/>
          <w:color w:val="000000"/>
          <w:rtl w:val="0"/>
        </w:rPr>
        <w:t xml:space="preserve"> Website: </w:t>
      </w:r>
      <w:hyperlink r:id="rId49">
        <w:r w:rsidDel="00000000" w:rsidR="00000000" w:rsidRPr="00000000">
          <w:rPr>
            <w:rFonts w:ascii="Calibri" w:cs="Calibri" w:eastAsia="Calibri" w:hAnsi="Calibri"/>
            <w:color w:val="000000"/>
            <w:u w:val="single"/>
            <w:rtl w:val="0"/>
          </w:rPr>
          <w:t xml:space="preserve">www.elderabuse.org.uk</w:t>
        </w:r>
      </w:hyperlink>
      <w:r w:rsidDel="00000000" w:rsidR="00000000" w:rsidRPr="00000000">
        <w:rPr>
          <w:rtl w:val="0"/>
        </w:rPr>
      </w:r>
    </w:p>
    <w:p w:rsidR="00000000" w:rsidDel="00000000" w:rsidP="00000000" w:rsidRDefault="00000000" w:rsidRPr="00000000" w14:paraId="00000446">
      <w:pPr>
        <w:pBdr>
          <w:top w:space="0" w:sz="0" w:val="nil"/>
          <w:left w:space="0" w:sz="0" w:val="nil"/>
          <w:bottom w:space="0" w:sz="0" w:val="nil"/>
          <w:right w:space="0" w:sz="0" w:val="nil"/>
          <w:between w:space="0" w:sz="0" w:val="nil"/>
        </w:pBdr>
        <w:ind w:left="200" w:right="256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50">
        <w:r w:rsidDel="00000000" w:rsidR="00000000" w:rsidRPr="00000000">
          <w:rPr>
            <w:rFonts w:ascii="Calibri" w:cs="Calibri" w:eastAsia="Calibri" w:hAnsi="Calibri"/>
            <w:color w:val="000000"/>
            <w:u w:val="single"/>
            <w:rtl w:val="0"/>
          </w:rPr>
          <w:t xml:space="preserve">www.cruse.org.uk </w:t>
        </w:r>
      </w:hyperlink>
      <w:r w:rsidDel="00000000" w:rsidR="00000000" w:rsidRPr="00000000">
        <w:rPr>
          <w:rFonts w:ascii="Calibri" w:cs="Calibri" w:eastAsia="Calibri" w:hAnsi="Calibri"/>
          <w:color w:val="000000"/>
          <w:rtl w:val="0"/>
        </w:rPr>
        <w:t xml:space="preserve">Telephone: 0844 477 9400 (helpline) Email: </w:t>
      </w:r>
      <w:hyperlink r:id="rId51">
        <w:r w:rsidDel="00000000" w:rsidR="00000000" w:rsidRPr="00000000">
          <w:rPr>
            <w:rFonts w:ascii="Calibri" w:cs="Calibri" w:eastAsia="Calibri" w:hAnsi="Calibri"/>
            <w:color w:val="000000"/>
            <w:u w:val="single"/>
            <w:rtl w:val="0"/>
          </w:rPr>
          <w:t xml:space="preserve">info@cruse.org.uk</w:t>
        </w:r>
      </w:hyperlink>
      <w:hyperlink r:id="rId52">
        <w:r w:rsidDel="00000000" w:rsidR="00000000" w:rsidRPr="00000000">
          <w:rPr>
            <w:rFonts w:ascii="Calibri" w:cs="Calibri" w:eastAsia="Calibri" w:hAnsi="Calibri"/>
            <w:color w:val="000000"/>
            <w:rtl w:val="0"/>
          </w:rPr>
          <w:t xml:space="preserve"> </w:t>
        </w:r>
      </w:hyperlink>
      <w:r w:rsidDel="00000000" w:rsidR="00000000" w:rsidRPr="00000000">
        <w:rPr>
          <w:rFonts w:ascii="Calibri" w:cs="Calibri" w:eastAsia="Calibri" w:hAnsi="Calibri"/>
          <w:color w:val="000000"/>
          <w:rtl w:val="0"/>
        </w:rPr>
        <w:t xml:space="preserve">or </w:t>
      </w:r>
      <w:hyperlink r:id="rId53">
        <w:r w:rsidDel="00000000" w:rsidR="00000000" w:rsidRPr="00000000">
          <w:rPr>
            <w:rFonts w:ascii="Calibri" w:cs="Calibri" w:eastAsia="Calibri" w:hAnsi="Calibri"/>
            <w:color w:val="000000"/>
            <w:u w:val="single"/>
            <w:rtl w:val="0"/>
          </w:rPr>
          <w:t xml:space="preserve">helpline@cruse.org.uk</w:t>
        </w:r>
      </w:hyperlink>
      <w:r w:rsidDel="00000000" w:rsidR="00000000" w:rsidRPr="00000000">
        <w:rPr>
          <w:rtl w:val="0"/>
        </w:rPr>
      </w:r>
    </w:p>
    <w:p w:rsidR="00000000" w:rsidDel="00000000" w:rsidP="00000000" w:rsidRDefault="00000000" w:rsidRPr="00000000" w14:paraId="00000447">
      <w:pPr>
        <w:pBdr>
          <w:top w:space="0" w:sz="0" w:val="nil"/>
          <w:left w:space="0" w:sz="0" w:val="nil"/>
          <w:bottom w:space="0" w:sz="0" w:val="nil"/>
          <w:right w:space="0" w:sz="0" w:val="nil"/>
          <w:between w:space="0" w:sz="0" w:val="nil"/>
        </w:pBdr>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Young Person's Free Helpline: 0808 808 1677</w:t>
      </w:r>
    </w:p>
    <w:p w:rsidR="00000000" w:rsidDel="00000000" w:rsidP="00000000" w:rsidRDefault="00000000" w:rsidRPr="00000000" w14:paraId="00000448">
      <w:pPr>
        <w:pBdr>
          <w:top w:space="0" w:sz="0" w:val="nil"/>
          <w:left w:space="0" w:sz="0" w:val="nil"/>
          <w:bottom w:space="0" w:sz="0" w:val="nil"/>
          <w:right w:space="0" w:sz="0" w:val="nil"/>
          <w:between w:space="0" w:sz="0" w:val="nil"/>
        </w:pBdr>
        <w:spacing w:before="22" w:lineRule="auto"/>
        <w:ind w:left="215" w:right="5267" w:hanging="15"/>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54">
        <w:r w:rsidDel="00000000" w:rsidR="00000000" w:rsidRPr="00000000">
          <w:rPr>
            <w:rFonts w:ascii="Calibri" w:cs="Calibri" w:eastAsia="Calibri" w:hAnsi="Calibri"/>
            <w:color w:val="000000"/>
            <w:u w:val="single"/>
            <w:rtl w:val="0"/>
          </w:rPr>
          <w:t xml:space="preserve">www.suzylamplugh.org </w:t>
        </w:r>
      </w:hyperlink>
      <w:r w:rsidDel="00000000" w:rsidR="00000000" w:rsidRPr="00000000">
        <w:rPr>
          <w:rFonts w:ascii="Calibri" w:cs="Calibri" w:eastAsia="Calibri" w:hAnsi="Calibri"/>
          <w:color w:val="000000"/>
          <w:rtl w:val="0"/>
        </w:rPr>
        <w:t xml:space="preserve">Telephone: 020 7091 0014 Email: </w:t>
      </w:r>
      <w:hyperlink r:id="rId55">
        <w:r w:rsidDel="00000000" w:rsidR="00000000" w:rsidRPr="00000000">
          <w:rPr>
            <w:rFonts w:ascii="Calibri" w:cs="Calibri" w:eastAsia="Calibri" w:hAnsi="Calibri"/>
            <w:color w:val="000000"/>
            <w:u w:val="single"/>
            <w:rtl w:val="0"/>
          </w:rPr>
          <w:t xml:space="preserve">info@suzylamplugh.org</w:t>
        </w:r>
      </w:hyperlink>
      <w:r w:rsidDel="00000000" w:rsidR="00000000" w:rsidRPr="00000000">
        <w:rPr>
          <w:rtl w:val="0"/>
        </w:rPr>
      </w:r>
    </w:p>
    <w:p w:rsidR="00000000" w:rsidDel="00000000" w:rsidP="00000000" w:rsidRDefault="00000000" w:rsidRPr="00000000" w14:paraId="00000449">
      <w:pPr>
        <w:pBdr>
          <w:top w:space="0" w:sz="0" w:val="nil"/>
          <w:left w:space="0" w:sz="0" w:val="nil"/>
          <w:bottom w:space="0" w:sz="0" w:val="nil"/>
          <w:right w:space="0" w:sz="0" w:val="nil"/>
          <w:between w:space="0" w:sz="0" w:val="nil"/>
        </w:pBdr>
        <w:spacing w:before="24" w:lineRule="auto"/>
        <w:ind w:left="215" w:right="5443" w:hanging="15"/>
        <w:rPr>
          <w:rFonts w:ascii="Calibri" w:cs="Calibri" w:eastAsia="Calibri" w:hAnsi="Calibri"/>
          <w:color w:val="000000"/>
        </w:rPr>
      </w:pPr>
      <w:hyperlink r:id="rId56">
        <w:r w:rsidDel="00000000" w:rsidR="00000000" w:rsidRPr="00000000">
          <w:rPr>
            <w:rFonts w:ascii="Calibri" w:cs="Calibri" w:eastAsia="Calibri" w:hAnsi="Calibri"/>
            <w:color w:val="000000"/>
            <w:u w:val="single"/>
            <w:rtl w:val="0"/>
          </w:rPr>
          <w:t xml:space="preserve">Website: www.ncdv.org.uk/</w:t>
        </w:r>
      </w:hyperlink>
      <w:hyperlink r:id="rId57">
        <w:r w:rsidDel="00000000" w:rsidR="00000000" w:rsidRPr="00000000">
          <w:rPr>
            <w:rFonts w:ascii="Calibri" w:cs="Calibri" w:eastAsia="Calibri" w:hAnsi="Calibri"/>
            <w:color w:val="000000"/>
            <w:rtl w:val="0"/>
          </w:rPr>
          <w:t xml:space="preserve"> </w:t>
        </w:r>
      </w:hyperlink>
      <w:r w:rsidDel="00000000" w:rsidR="00000000" w:rsidRPr="00000000">
        <w:rPr>
          <w:rFonts w:ascii="Calibri" w:cs="Calibri" w:eastAsia="Calibri" w:hAnsi="Calibri"/>
          <w:color w:val="000000"/>
          <w:rtl w:val="0"/>
        </w:rPr>
        <w:t xml:space="preserve">Telephone: 0800 970 2070 Email: </w:t>
      </w:r>
      <w:hyperlink r:id="rId58">
        <w:r w:rsidDel="00000000" w:rsidR="00000000" w:rsidRPr="00000000">
          <w:rPr>
            <w:rFonts w:ascii="Calibri" w:cs="Calibri" w:eastAsia="Calibri" w:hAnsi="Calibri"/>
            <w:color w:val="000000"/>
            <w:u w:val="single"/>
            <w:rtl w:val="0"/>
          </w:rPr>
          <w:t xml:space="preserve">office@ncdv.org.uk</w:t>
        </w:r>
      </w:hyperlink>
      <w:r w:rsidDel="00000000" w:rsidR="00000000" w:rsidRPr="00000000">
        <w:rPr>
          <w:rtl w:val="0"/>
        </w:rPr>
      </w:r>
    </w:p>
    <w:p w:rsidR="00000000" w:rsidDel="00000000" w:rsidP="00000000" w:rsidRDefault="00000000" w:rsidRPr="00000000" w14:paraId="0000044A">
      <w:pPr>
        <w:pBdr>
          <w:top w:space="0" w:sz="0" w:val="nil"/>
          <w:left w:space="0" w:sz="0" w:val="nil"/>
          <w:bottom w:space="0" w:sz="0" w:val="nil"/>
          <w:right w:space="0" w:sz="0" w:val="nil"/>
          <w:between w:space="0" w:sz="0" w:val="nil"/>
        </w:pBdr>
        <w:spacing w:before="22"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59">
        <w:r w:rsidDel="00000000" w:rsidR="00000000" w:rsidRPr="00000000">
          <w:rPr>
            <w:rFonts w:ascii="Calibri" w:cs="Calibri" w:eastAsia="Calibri" w:hAnsi="Calibri"/>
            <w:color w:val="000000"/>
            <w:u w:val="single"/>
            <w:rtl w:val="0"/>
          </w:rPr>
          <w:t xml:space="preserve">www.respond.org.uk/easy_read.html</w:t>
        </w:r>
      </w:hyperlink>
      <w:r w:rsidDel="00000000" w:rsidR="00000000" w:rsidRPr="00000000">
        <w:rPr>
          <w:rFonts w:ascii="Calibri" w:cs="Calibri" w:eastAsia="Calibri" w:hAnsi="Calibri"/>
          <w:color w:val="000000"/>
          <w:rtl w:val="0"/>
        </w:rPr>
        <w:t xml:space="preserve">Helpline: 0808 808 0700</w:t>
      </w:r>
    </w:p>
    <w:p w:rsidR="00000000" w:rsidDel="00000000" w:rsidP="00000000" w:rsidRDefault="00000000" w:rsidRPr="00000000" w14:paraId="0000044B">
      <w:pPr>
        <w:pBdr>
          <w:top w:space="0" w:sz="0" w:val="nil"/>
          <w:left w:space="0" w:sz="0" w:val="nil"/>
          <w:bottom w:space="0" w:sz="0" w:val="nil"/>
          <w:right w:space="0" w:sz="0" w:val="nil"/>
          <w:between w:space="0" w:sz="0" w:val="nil"/>
        </w:pBdr>
        <w:spacing w:before="23" w:lineRule="auto"/>
        <w:ind w:left="215" w:right="3768" w:hanging="15"/>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60">
        <w:r w:rsidDel="00000000" w:rsidR="00000000" w:rsidRPr="00000000">
          <w:rPr>
            <w:rFonts w:ascii="Calibri" w:cs="Calibri" w:eastAsia="Calibri" w:hAnsi="Calibri"/>
            <w:color w:val="000000"/>
            <w:u w:val="single"/>
            <w:rtl w:val="0"/>
          </w:rPr>
          <w:t xml:space="preserve">www.relate.org.uk </w:t>
        </w:r>
      </w:hyperlink>
      <w:r w:rsidDel="00000000" w:rsidR="00000000" w:rsidRPr="00000000">
        <w:rPr>
          <w:rFonts w:ascii="Calibri" w:cs="Calibri" w:eastAsia="Calibri" w:hAnsi="Calibri"/>
          <w:color w:val="000000"/>
          <w:rtl w:val="0"/>
        </w:rPr>
        <w:t xml:space="preserve">Telephone: 0845 456 1310 or 01788 573241 Email: </w:t>
      </w:r>
      <w:hyperlink r:id="rId61">
        <w:r w:rsidDel="00000000" w:rsidR="00000000" w:rsidRPr="00000000">
          <w:rPr>
            <w:rFonts w:ascii="Calibri" w:cs="Calibri" w:eastAsia="Calibri" w:hAnsi="Calibri"/>
            <w:color w:val="000000"/>
            <w:u w:val="single"/>
            <w:rtl w:val="0"/>
          </w:rPr>
          <w:t xml:space="preserve">enquiries@relate.org.uk</w:t>
        </w:r>
      </w:hyperlink>
      <w:r w:rsidDel="00000000" w:rsidR="00000000" w:rsidRPr="00000000">
        <w:rPr>
          <w:rtl w:val="0"/>
        </w:rPr>
      </w:r>
    </w:p>
    <w:p w:rsidR="00000000" w:rsidDel="00000000" w:rsidP="00000000" w:rsidRDefault="00000000" w:rsidRPr="00000000" w14:paraId="0000044C">
      <w:pPr>
        <w:pBdr>
          <w:top w:space="0" w:sz="0" w:val="nil"/>
          <w:left w:space="0" w:sz="0" w:val="nil"/>
          <w:bottom w:space="0" w:sz="0" w:val="nil"/>
          <w:right w:space="0" w:sz="0" w:val="nil"/>
          <w:between w:space="0" w:sz="0" w:val="nil"/>
        </w:pBdr>
        <w:spacing w:before="23" w:lineRule="auto"/>
        <w:ind w:left="200" w:right="7613"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62">
        <w:r w:rsidDel="00000000" w:rsidR="00000000" w:rsidRPr="00000000">
          <w:rPr>
            <w:rFonts w:ascii="Calibri" w:cs="Calibri" w:eastAsia="Calibri" w:hAnsi="Calibri"/>
            <w:color w:val="000000"/>
            <w:u w:val="single"/>
            <w:rtl w:val="0"/>
          </w:rPr>
          <w:t xml:space="preserve">www.thesite.org</w:t>
        </w:r>
      </w:hyperlink>
      <w:r w:rsidDel="00000000" w:rsidR="00000000" w:rsidRPr="00000000">
        <w:rPr>
          <w:rFonts w:ascii="Calibri" w:cs="Calibri" w:eastAsia="Calibri" w:hAnsi="Calibri"/>
          <w:color w:val="000000"/>
          <w:rtl w:val="0"/>
        </w:rPr>
        <w:t xml:space="preserve"> Website: </w:t>
      </w:r>
      <w:hyperlink r:id="rId63">
        <w:r w:rsidDel="00000000" w:rsidR="00000000" w:rsidRPr="00000000">
          <w:rPr>
            <w:rFonts w:ascii="Calibri" w:cs="Calibri" w:eastAsia="Calibri" w:hAnsi="Calibri"/>
            <w:color w:val="000000"/>
            <w:u w:val="single"/>
            <w:rtl w:val="0"/>
          </w:rPr>
          <w:t xml:space="preserve">www.talktofrank.com</w:t>
        </w:r>
      </w:hyperlink>
      <w:r w:rsidDel="00000000" w:rsidR="00000000" w:rsidRPr="00000000">
        <w:rPr>
          <w:rFonts w:ascii="Calibri" w:cs="Calibri" w:eastAsia="Calibri" w:hAnsi="Calibri"/>
          <w:color w:val="000000"/>
          <w:rtl w:val="0"/>
        </w:rPr>
        <w:t xml:space="preserve"> Tel: 0800 77 66 00</w:t>
      </w:r>
    </w:p>
    <w:p w:rsidR="00000000" w:rsidDel="00000000" w:rsidP="00000000" w:rsidRDefault="00000000" w:rsidRPr="00000000" w14:paraId="0000044D">
      <w:pPr>
        <w:pBdr>
          <w:top w:space="0" w:sz="0" w:val="nil"/>
          <w:left w:space="0" w:sz="0" w:val="nil"/>
          <w:bottom w:space="0" w:sz="0" w:val="nil"/>
          <w:right w:space="0" w:sz="0" w:val="nil"/>
          <w:between w:space="0" w:sz="0" w:val="nil"/>
        </w:pBdr>
        <w:spacing w:line="239" w:lineRule="auto"/>
        <w:ind w:left="200" w:firstLine="0"/>
        <w:rPr>
          <w:rFonts w:ascii="Calibri" w:cs="Calibri" w:eastAsia="Calibri" w:hAnsi="Calibri"/>
          <w:color w:val="000000"/>
        </w:rPr>
        <w:sectPr>
          <w:type w:val="nextPage"/>
          <w:pgSz w:h="15840" w:w="12240" w:orient="portrait"/>
          <w:pgMar w:bottom="880" w:top="1660" w:left="1240" w:right="620" w:header="720" w:footer="618"/>
        </w:sectPr>
      </w:pPr>
      <w:r w:rsidDel="00000000" w:rsidR="00000000" w:rsidRPr="00000000">
        <w:rPr>
          <w:rFonts w:ascii="Calibri" w:cs="Calibri" w:eastAsia="Calibri" w:hAnsi="Calibri"/>
          <w:color w:val="000000"/>
          <w:rtl w:val="0"/>
        </w:rPr>
        <w:t xml:space="preserve">(in 120 languages)</w:t>
      </w:r>
    </w:p>
    <w:p w:rsidR="00000000" w:rsidDel="00000000" w:rsidP="00000000" w:rsidRDefault="00000000" w:rsidRPr="00000000" w14:paraId="0000044E">
      <w:pPr>
        <w:pBdr>
          <w:top w:space="0" w:sz="0" w:val="nil"/>
          <w:left w:space="0" w:sz="0" w:val="nil"/>
          <w:bottom w:space="0" w:sz="0" w:val="nil"/>
          <w:right w:space="0" w:sz="0" w:val="nil"/>
          <w:between w:space="0" w:sz="0" w:val="nil"/>
        </w:pBdr>
        <w:spacing w:before="46"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TEXTPHONE: 0800 917 8765</w:t>
      </w:r>
    </w:p>
    <w:p w:rsidR="00000000" w:rsidDel="00000000" w:rsidP="00000000" w:rsidRDefault="00000000" w:rsidRPr="00000000" w14:paraId="0000044F">
      <w:pPr>
        <w:pBdr>
          <w:top w:space="0" w:sz="0" w:val="nil"/>
          <w:left w:space="0" w:sz="0" w:val="nil"/>
          <w:bottom w:space="0" w:sz="0" w:val="nil"/>
          <w:right w:space="0" w:sz="0" w:val="nil"/>
          <w:between w:space="0" w:sz="0" w:val="nil"/>
        </w:pBdr>
        <w:spacing w:before="15"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64">
        <w:r w:rsidDel="00000000" w:rsidR="00000000" w:rsidRPr="00000000">
          <w:rPr>
            <w:rFonts w:ascii="Calibri" w:cs="Calibri" w:eastAsia="Calibri" w:hAnsi="Calibri"/>
            <w:color w:val="000000"/>
            <w:u w:val="single"/>
            <w:rtl w:val="0"/>
          </w:rPr>
          <w:t xml:space="preserve">www.stonewall.org.uk</w:t>
        </w:r>
      </w:hyperlink>
      <w:r w:rsidDel="00000000" w:rsidR="00000000" w:rsidRPr="00000000">
        <w:rPr>
          <w:rtl w:val="0"/>
        </w:rPr>
      </w:r>
    </w:p>
    <w:p w:rsidR="00000000" w:rsidDel="00000000" w:rsidP="00000000" w:rsidRDefault="00000000" w:rsidRPr="00000000" w14:paraId="00000450">
      <w:pPr>
        <w:pBdr>
          <w:top w:space="0" w:sz="0" w:val="nil"/>
          <w:left w:space="0" w:sz="0" w:val="nil"/>
          <w:bottom w:space="0" w:sz="0" w:val="nil"/>
          <w:right w:space="0" w:sz="0" w:val="nil"/>
          <w:between w:space="0" w:sz="0" w:val="nil"/>
        </w:pBdr>
        <w:spacing w:before="22" w:lineRule="auto"/>
        <w:ind w:left="200" w:right="232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65">
        <w:r w:rsidDel="00000000" w:rsidR="00000000" w:rsidRPr="00000000">
          <w:rPr>
            <w:rFonts w:ascii="Calibri" w:cs="Calibri" w:eastAsia="Calibri" w:hAnsi="Calibri"/>
            <w:color w:val="000000"/>
            <w:u w:val="single"/>
            <w:rtl w:val="0"/>
          </w:rPr>
          <w:t xml:space="preserve">www.thinkuknow.co.uk </w:t>
        </w:r>
      </w:hyperlink>
      <w:r w:rsidDel="00000000" w:rsidR="00000000" w:rsidRPr="00000000">
        <w:rPr>
          <w:rFonts w:ascii="Calibri" w:cs="Calibri" w:eastAsia="Calibri" w:hAnsi="Calibri"/>
          <w:color w:val="000000"/>
          <w:rtl w:val="0"/>
        </w:rPr>
        <w:t xml:space="preserve">Telephone: +44 (0)870 000 3344 Email </w:t>
      </w:r>
      <w:hyperlink r:id="rId66">
        <w:r w:rsidDel="00000000" w:rsidR="00000000" w:rsidRPr="00000000">
          <w:rPr>
            <w:rFonts w:ascii="Calibri" w:cs="Calibri" w:eastAsia="Calibri" w:hAnsi="Calibri"/>
            <w:color w:val="000000"/>
            <w:u w:val="single"/>
            <w:rtl w:val="0"/>
          </w:rPr>
          <w:t xml:space="preserve">enquiries@ceop.gov.uk</w:t>
        </w:r>
      </w:hyperlink>
      <w:r w:rsidDel="00000000" w:rsidR="00000000" w:rsidRPr="00000000">
        <w:rPr>
          <w:rFonts w:ascii="Calibri" w:cs="Calibri" w:eastAsia="Calibri" w:hAnsi="Calibri"/>
          <w:color w:val="000000"/>
          <w:rtl w:val="0"/>
        </w:rPr>
        <w:t xml:space="preserve"> Website: </w:t>
      </w:r>
      <w:hyperlink r:id="rId67">
        <w:r w:rsidDel="00000000" w:rsidR="00000000" w:rsidRPr="00000000">
          <w:rPr>
            <w:rFonts w:ascii="Calibri" w:cs="Calibri" w:eastAsia="Calibri" w:hAnsi="Calibri"/>
            <w:color w:val="000000"/>
            <w:u w:val="single"/>
            <w:rtl w:val="0"/>
          </w:rPr>
          <w:t xml:space="preserve">www.carers.org</w:t>
        </w:r>
      </w:hyperlink>
      <w:r w:rsidDel="00000000" w:rsidR="00000000" w:rsidRPr="00000000">
        <w:rPr>
          <w:rtl w:val="0"/>
        </w:rPr>
      </w:r>
    </w:p>
    <w:p w:rsidR="00000000" w:rsidDel="00000000" w:rsidP="00000000" w:rsidRDefault="00000000" w:rsidRPr="00000000" w14:paraId="00000451">
      <w:pPr>
        <w:pBdr>
          <w:top w:space="0" w:sz="0" w:val="nil"/>
          <w:left w:space="0" w:sz="0" w:val="nil"/>
          <w:bottom w:space="0" w:sz="0" w:val="nil"/>
          <w:right w:space="0" w:sz="0" w:val="nil"/>
          <w:between w:space="0" w:sz="0" w:val="nil"/>
        </w:pBdr>
        <w:spacing w:before="2"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68">
        <w:r w:rsidDel="00000000" w:rsidR="00000000" w:rsidRPr="00000000">
          <w:rPr>
            <w:rFonts w:ascii="Calibri" w:cs="Calibri" w:eastAsia="Calibri" w:hAnsi="Calibri"/>
            <w:color w:val="000000"/>
            <w:u w:val="single"/>
            <w:rtl w:val="0"/>
          </w:rPr>
          <w:t xml:space="preserve">info@carers.org</w:t>
        </w:r>
      </w:hyperlink>
      <w:r w:rsidDel="00000000" w:rsidR="00000000" w:rsidRPr="00000000">
        <w:rPr>
          <w:rtl w:val="0"/>
        </w:rPr>
      </w:r>
    </w:p>
    <w:p w:rsidR="00000000" w:rsidDel="00000000" w:rsidP="00000000" w:rsidRDefault="00000000" w:rsidRPr="00000000" w14:paraId="00000452">
      <w:pPr>
        <w:pBdr>
          <w:top w:space="0" w:sz="0" w:val="nil"/>
          <w:left w:space="0" w:sz="0" w:val="nil"/>
          <w:bottom w:space="0" w:sz="0" w:val="nil"/>
          <w:right w:space="0" w:sz="0" w:val="nil"/>
          <w:between w:space="0" w:sz="0" w:val="nil"/>
        </w:pBdr>
        <w:spacing w:before="22" w:lineRule="auto"/>
        <w:ind w:left="200" w:right="727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69">
        <w:r w:rsidDel="00000000" w:rsidR="00000000" w:rsidRPr="00000000">
          <w:rPr>
            <w:rFonts w:ascii="Calibri" w:cs="Calibri" w:eastAsia="Calibri" w:hAnsi="Calibri"/>
            <w:color w:val="000000"/>
            <w:rtl w:val="0"/>
          </w:rPr>
          <w:t xml:space="preserve">www.youngminds.org.uk/</w:t>
        </w:r>
      </w:hyperlink>
      <w:r w:rsidDel="00000000" w:rsidR="00000000" w:rsidRPr="00000000">
        <w:rPr>
          <w:rFonts w:ascii="Calibri" w:cs="Calibri" w:eastAsia="Calibri" w:hAnsi="Calibri"/>
          <w:color w:val="000000"/>
          <w:rtl w:val="0"/>
        </w:rPr>
        <w:t xml:space="preserve"> Telephone:0808 802 5544 or</w:t>
      </w:r>
    </w:p>
    <w:p w:rsidR="00000000" w:rsidDel="00000000" w:rsidP="00000000" w:rsidRDefault="00000000" w:rsidRPr="00000000" w14:paraId="00000453">
      <w:pPr>
        <w:pBdr>
          <w:top w:space="0" w:sz="0" w:val="nil"/>
          <w:left w:space="0" w:sz="0" w:val="nil"/>
          <w:bottom w:space="0" w:sz="0" w:val="nil"/>
          <w:right w:space="0" w:sz="0" w:val="nil"/>
          <w:between w:space="0" w:sz="0" w:val="nil"/>
        </w:pBdr>
        <w:spacing w:before="2"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0207 089 5050</w:t>
      </w:r>
    </w:p>
    <w:p w:rsidR="00000000" w:rsidDel="00000000" w:rsidP="00000000" w:rsidRDefault="00000000" w:rsidRPr="00000000" w14:paraId="00000454">
      <w:pPr>
        <w:pBdr>
          <w:top w:space="0" w:sz="0" w:val="nil"/>
          <w:left w:space="0" w:sz="0" w:val="nil"/>
          <w:bottom w:space="0" w:sz="0" w:val="nil"/>
          <w:right w:space="0" w:sz="0" w:val="nil"/>
          <w:between w:space="0" w:sz="0" w:val="nil"/>
        </w:pBdr>
        <w:ind w:left="200" w:right="687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70">
        <w:r w:rsidDel="00000000" w:rsidR="00000000" w:rsidRPr="00000000">
          <w:rPr>
            <w:rFonts w:ascii="Calibri" w:cs="Calibri" w:eastAsia="Calibri" w:hAnsi="Calibri"/>
            <w:color w:val="000000"/>
            <w:u w:val="single"/>
            <w:rtl w:val="0"/>
          </w:rPr>
          <w:t xml:space="preserve">ymenquiries@youngminds.org.uk</w:t>
        </w:r>
      </w:hyperlink>
      <w:r w:rsidDel="00000000" w:rsidR="00000000" w:rsidRPr="00000000">
        <w:rPr>
          <w:rFonts w:ascii="Calibri" w:cs="Calibri" w:eastAsia="Calibri" w:hAnsi="Calibri"/>
          <w:color w:val="000000"/>
          <w:rtl w:val="0"/>
        </w:rPr>
        <w:t xml:space="preserve"> Website: </w:t>
      </w:r>
      <w:hyperlink r:id="rId71">
        <w:r w:rsidDel="00000000" w:rsidR="00000000" w:rsidRPr="00000000">
          <w:rPr>
            <w:rFonts w:ascii="Calibri" w:cs="Calibri" w:eastAsia="Calibri" w:hAnsi="Calibri"/>
            <w:color w:val="000000"/>
            <w:rtl w:val="0"/>
          </w:rPr>
          <w:t xml:space="preserve">www.dyslexiaaction.org.uk/</w:t>
        </w:r>
      </w:hyperlink>
      <w:r w:rsidDel="00000000" w:rsidR="00000000" w:rsidRPr="00000000">
        <w:rPr>
          <w:rFonts w:ascii="Calibri" w:cs="Calibri" w:eastAsia="Calibri" w:hAnsi="Calibri"/>
          <w:color w:val="000000"/>
          <w:rtl w:val="0"/>
        </w:rPr>
        <w:t xml:space="preserve"> Telephone: 0300 303 8840</w:t>
      </w:r>
    </w:p>
    <w:p w:rsidR="00000000" w:rsidDel="00000000" w:rsidP="00000000" w:rsidRDefault="00000000" w:rsidRPr="00000000" w14:paraId="00000455">
      <w:pPr>
        <w:pBdr>
          <w:top w:space="0" w:sz="0" w:val="nil"/>
          <w:left w:space="0" w:sz="0" w:val="nil"/>
          <w:bottom w:space="0" w:sz="0" w:val="nil"/>
          <w:right w:space="0" w:sz="0" w:val="nil"/>
          <w:between w:space="0" w:sz="0" w:val="nil"/>
        </w:pBdr>
        <w:spacing w:before="3" w:line="252.00000000000003" w:lineRule="auto"/>
        <w:ind w:left="200" w:right="6886" w:firstLine="13.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72">
        <w:r w:rsidDel="00000000" w:rsidR="00000000" w:rsidRPr="00000000">
          <w:rPr>
            <w:rFonts w:ascii="Calibri" w:cs="Calibri" w:eastAsia="Calibri" w:hAnsi="Calibri"/>
            <w:color w:val="000000"/>
            <w:u w:val="single"/>
            <w:rtl w:val="0"/>
          </w:rPr>
          <w:t xml:space="preserve">supportus@dyslexiaaction.org.uk</w:t>
        </w:r>
      </w:hyperlink>
      <w:r w:rsidDel="00000000" w:rsidR="00000000" w:rsidRPr="00000000">
        <w:rPr>
          <w:rFonts w:ascii="Calibri" w:cs="Calibri" w:eastAsia="Calibri" w:hAnsi="Calibri"/>
          <w:color w:val="000000"/>
          <w:rtl w:val="0"/>
        </w:rPr>
        <w:t xml:space="preserve"> Website: </w:t>
      </w:r>
      <w:hyperlink r:id="rId73">
        <w:r w:rsidDel="00000000" w:rsidR="00000000" w:rsidRPr="00000000">
          <w:rPr>
            <w:rFonts w:ascii="Calibri" w:cs="Calibri" w:eastAsia="Calibri" w:hAnsi="Calibri"/>
            <w:color w:val="000000"/>
            <w:rtl w:val="0"/>
          </w:rPr>
          <w:t xml:space="preserve">www.asmentoring.co.uk/</w:t>
        </w:r>
      </w:hyperlink>
      <w:r w:rsidDel="00000000" w:rsidR="00000000" w:rsidRPr="00000000">
        <w:rPr>
          <w:rFonts w:ascii="Calibri" w:cs="Calibri" w:eastAsia="Calibri" w:hAnsi="Calibri"/>
          <w:color w:val="000000"/>
          <w:rtl w:val="0"/>
        </w:rPr>
        <w:t xml:space="preserve"> Email: </w:t>
      </w:r>
      <w:hyperlink r:id="rId74">
        <w:r w:rsidDel="00000000" w:rsidR="00000000" w:rsidRPr="00000000">
          <w:rPr>
            <w:rFonts w:ascii="Calibri" w:cs="Calibri" w:eastAsia="Calibri" w:hAnsi="Calibri"/>
            <w:color w:val="000000"/>
            <w:rtl w:val="0"/>
          </w:rPr>
          <w:t xml:space="preserve">enquiries@asmentoring.co.uk</w:t>
        </w:r>
      </w:hyperlink>
      <w:r w:rsidDel="00000000" w:rsidR="00000000" w:rsidRPr="00000000">
        <w:rPr>
          <w:rtl w:val="0"/>
        </w:rPr>
      </w:r>
    </w:p>
    <w:p w:rsidR="00000000" w:rsidDel="00000000" w:rsidP="00000000" w:rsidRDefault="00000000" w:rsidRPr="00000000" w14:paraId="00000456">
      <w:pPr>
        <w:pBdr>
          <w:top w:space="0" w:sz="0" w:val="nil"/>
          <w:left w:space="0" w:sz="0" w:val="nil"/>
          <w:bottom w:space="0" w:sz="0" w:val="nil"/>
          <w:right w:space="0" w:sz="0" w:val="nil"/>
          <w:between w:space="0" w:sz="0" w:val="nil"/>
        </w:pBdr>
        <w:spacing w:before="14" w:line="232" w:lineRule="auto"/>
        <w:ind w:left="200" w:right="6249"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75">
        <w:r w:rsidDel="00000000" w:rsidR="00000000" w:rsidRPr="00000000">
          <w:rPr>
            <w:rFonts w:ascii="Calibri" w:cs="Calibri" w:eastAsia="Calibri" w:hAnsi="Calibri"/>
            <w:color w:val="000000"/>
            <w:rtl w:val="0"/>
          </w:rPr>
          <w:t xml:space="preserve">www.gov.uk/access-to-work/overview</w:t>
        </w:r>
      </w:hyperlink>
      <w:r w:rsidDel="00000000" w:rsidR="00000000" w:rsidRPr="00000000">
        <w:rPr>
          <w:rFonts w:ascii="Calibri" w:cs="Calibri" w:eastAsia="Calibri" w:hAnsi="Calibri"/>
          <w:color w:val="000000"/>
          <w:rtl w:val="0"/>
        </w:rPr>
        <w:t xml:space="preserve"> Telephone: 0345 268 8489</w:t>
      </w:r>
    </w:p>
    <w:p w:rsidR="00000000" w:rsidDel="00000000" w:rsidP="00000000" w:rsidRDefault="00000000" w:rsidRPr="00000000" w14:paraId="00000457">
      <w:pPr>
        <w:pBdr>
          <w:top w:space="0" w:sz="0" w:val="nil"/>
          <w:left w:space="0" w:sz="0" w:val="nil"/>
          <w:bottom w:space="0" w:sz="0" w:val="nil"/>
          <w:right w:space="0" w:sz="0" w:val="nil"/>
          <w:between w:space="0" w:sz="0" w:val="nil"/>
        </w:pBdr>
        <w:spacing w:before="4" w:lineRule="auto"/>
        <w:ind w:left="200" w:right="7011"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76">
        <w:r w:rsidDel="00000000" w:rsidR="00000000" w:rsidRPr="00000000">
          <w:rPr>
            <w:rFonts w:ascii="Calibri" w:cs="Calibri" w:eastAsia="Calibri" w:hAnsi="Calibri"/>
            <w:color w:val="000000"/>
            <w:u w:val="single"/>
            <w:rtl w:val="0"/>
          </w:rPr>
          <w:t xml:space="preserve">atwosu.london@dwp.gsi.gov.uk</w:t>
        </w:r>
      </w:hyperlink>
      <w:r w:rsidDel="00000000" w:rsidR="00000000" w:rsidRPr="00000000">
        <w:rPr>
          <w:rFonts w:ascii="Calibri" w:cs="Calibri" w:eastAsia="Calibri" w:hAnsi="Calibri"/>
          <w:color w:val="000000"/>
          <w:rtl w:val="0"/>
        </w:rPr>
        <w:t xml:space="preserve"> Website: </w:t>
      </w:r>
      <w:hyperlink r:id="rId77">
        <w:r w:rsidDel="00000000" w:rsidR="00000000" w:rsidRPr="00000000">
          <w:rPr>
            <w:rFonts w:ascii="Calibri" w:cs="Calibri" w:eastAsia="Calibri" w:hAnsi="Calibri"/>
            <w:color w:val="000000"/>
            <w:rtl w:val="0"/>
          </w:rPr>
          <w:t xml:space="preserve">www.autism.org.uk/</w:t>
        </w:r>
      </w:hyperlink>
      <w:r w:rsidDel="00000000" w:rsidR="00000000" w:rsidRPr="00000000">
        <w:rPr>
          <w:rFonts w:ascii="Calibri" w:cs="Calibri" w:eastAsia="Calibri" w:hAnsi="Calibri"/>
          <w:color w:val="000000"/>
          <w:rtl w:val="0"/>
        </w:rPr>
        <w:t xml:space="preserve"> Telephone: 0207 833 2299 or</w:t>
      </w:r>
    </w:p>
    <w:p w:rsidR="00000000" w:rsidDel="00000000" w:rsidP="00000000" w:rsidRDefault="00000000" w:rsidRPr="00000000" w14:paraId="00000458">
      <w:pPr>
        <w:pBdr>
          <w:top w:space="0" w:sz="0" w:val="nil"/>
          <w:left w:space="0" w:sz="0" w:val="nil"/>
          <w:bottom w:space="0" w:sz="0" w:val="nil"/>
          <w:right w:space="0" w:sz="0" w:val="nil"/>
          <w:between w:space="0" w:sz="0" w:val="nil"/>
        </w:pBdr>
        <w:spacing w:before="2"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0808 800 4104</w:t>
      </w:r>
    </w:p>
    <w:p w:rsidR="00000000" w:rsidDel="00000000" w:rsidP="00000000" w:rsidRDefault="00000000" w:rsidRPr="00000000" w14:paraId="00000459">
      <w:pPr>
        <w:pBdr>
          <w:top w:space="0" w:sz="0" w:val="nil"/>
          <w:left w:space="0" w:sz="0" w:val="nil"/>
          <w:bottom w:space="0" w:sz="0" w:val="nil"/>
          <w:right w:space="0" w:sz="0" w:val="nil"/>
          <w:between w:space="0" w:sz="0" w:val="nil"/>
        </w:pBdr>
        <w:spacing w:before="1"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78">
        <w:r w:rsidDel="00000000" w:rsidR="00000000" w:rsidRPr="00000000">
          <w:rPr>
            <w:rFonts w:ascii="Calibri" w:cs="Calibri" w:eastAsia="Calibri" w:hAnsi="Calibri"/>
            <w:color w:val="000000"/>
            <w:u w:val="single"/>
            <w:rtl w:val="0"/>
          </w:rPr>
          <w:t xml:space="preserve">nas@nas.org.uk</w:t>
        </w:r>
      </w:hyperlink>
      <w:r w:rsidDel="00000000" w:rsidR="00000000" w:rsidRPr="00000000">
        <w:rPr>
          <w:rtl w:val="0"/>
        </w:rPr>
      </w:r>
    </w:p>
    <w:p w:rsidR="00000000" w:rsidDel="00000000" w:rsidP="00000000" w:rsidRDefault="00000000" w:rsidRPr="00000000" w14:paraId="0000045A">
      <w:pPr>
        <w:pBdr>
          <w:top w:space="0" w:sz="0" w:val="nil"/>
          <w:left w:space="0" w:sz="0" w:val="nil"/>
          <w:bottom w:space="0" w:sz="0" w:val="nil"/>
          <w:right w:space="0" w:sz="0" w:val="nil"/>
          <w:between w:space="0" w:sz="0" w:val="nil"/>
        </w:pBdr>
        <w:spacing w:before="22" w:lineRule="auto"/>
        <w:ind w:left="200" w:right="7273"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79">
        <w:r w:rsidDel="00000000" w:rsidR="00000000" w:rsidRPr="00000000">
          <w:rPr>
            <w:rFonts w:ascii="Calibri" w:cs="Calibri" w:eastAsia="Calibri" w:hAnsi="Calibri"/>
            <w:color w:val="000000"/>
            <w:rtl w:val="0"/>
          </w:rPr>
          <w:t xml:space="preserve">www.patoss-dyslexia.org/</w:t>
        </w:r>
      </w:hyperlink>
      <w:r w:rsidDel="00000000" w:rsidR="00000000" w:rsidRPr="00000000">
        <w:rPr>
          <w:rFonts w:ascii="Calibri" w:cs="Calibri" w:eastAsia="Calibri" w:hAnsi="Calibri"/>
          <w:color w:val="000000"/>
          <w:rtl w:val="0"/>
        </w:rPr>
        <w:t xml:space="preserve"> Telephone: 01386 712 650</w:t>
      </w:r>
    </w:p>
    <w:p w:rsidR="00000000" w:rsidDel="00000000" w:rsidP="00000000" w:rsidRDefault="00000000" w:rsidRPr="00000000" w14:paraId="0000045B">
      <w:pPr>
        <w:pBdr>
          <w:top w:space="0" w:sz="0" w:val="nil"/>
          <w:left w:space="0" w:sz="0" w:val="nil"/>
          <w:bottom w:space="0" w:sz="0" w:val="nil"/>
          <w:right w:space="0" w:sz="0" w:val="nil"/>
          <w:between w:space="0" w:sz="0" w:val="nil"/>
        </w:pBdr>
        <w:spacing w:before="1" w:lineRule="auto"/>
        <w:ind w:left="215" w:right="6970" w:hanging="15"/>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80">
        <w:r w:rsidDel="00000000" w:rsidR="00000000" w:rsidRPr="00000000">
          <w:rPr>
            <w:rFonts w:ascii="Calibri" w:cs="Calibri" w:eastAsia="Calibri" w:hAnsi="Calibri"/>
            <w:color w:val="000000"/>
            <w:rtl w:val="0"/>
          </w:rPr>
          <w:t xml:space="preserve">www.renardassociates.co.uk</w:t>
        </w:r>
      </w:hyperlink>
      <w:r w:rsidDel="00000000" w:rsidR="00000000" w:rsidRPr="00000000">
        <w:rPr>
          <w:rFonts w:ascii="Calibri" w:cs="Calibri" w:eastAsia="Calibri" w:hAnsi="Calibri"/>
          <w:color w:val="000000"/>
          <w:rtl w:val="0"/>
        </w:rPr>
        <w:t xml:space="preserve"> Telephone: 07825686851</w:t>
      </w:r>
    </w:p>
    <w:p w:rsidR="00000000" w:rsidDel="00000000" w:rsidP="00000000" w:rsidRDefault="00000000" w:rsidRPr="00000000" w14:paraId="0000045C">
      <w:pPr>
        <w:pBdr>
          <w:top w:space="0" w:sz="0" w:val="nil"/>
          <w:left w:space="0" w:sz="0" w:val="nil"/>
          <w:bottom w:space="0" w:sz="0" w:val="nil"/>
          <w:right w:space="0" w:sz="0" w:val="nil"/>
          <w:between w:space="0" w:sz="0" w:val="nil"/>
        </w:pBdr>
        <w:spacing w:before="24" w:lineRule="auto"/>
        <w:ind w:left="215" w:right="5525" w:hanging="15"/>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81">
        <w:r w:rsidDel="00000000" w:rsidR="00000000" w:rsidRPr="00000000">
          <w:rPr>
            <w:rFonts w:ascii="Calibri" w:cs="Calibri" w:eastAsia="Calibri" w:hAnsi="Calibri"/>
            <w:color w:val="000000"/>
            <w:rtl w:val="0"/>
          </w:rPr>
          <w:t xml:space="preserve">www.nationaldomesticviolencehelpline.org.uk/</w:t>
        </w:r>
      </w:hyperlink>
      <w:r w:rsidDel="00000000" w:rsidR="00000000" w:rsidRPr="00000000">
        <w:rPr>
          <w:rFonts w:ascii="Calibri" w:cs="Calibri" w:eastAsia="Calibri" w:hAnsi="Calibri"/>
          <w:color w:val="000000"/>
          <w:rtl w:val="0"/>
        </w:rPr>
        <w:t xml:space="preserve"> Telephone: 0808 200 0247</w:t>
      </w:r>
    </w:p>
    <w:p w:rsidR="00000000" w:rsidDel="00000000" w:rsidP="00000000" w:rsidRDefault="00000000" w:rsidRPr="00000000" w14:paraId="0000045D">
      <w:pPr>
        <w:pBdr>
          <w:top w:space="0" w:sz="0" w:val="nil"/>
          <w:left w:space="0" w:sz="0" w:val="nil"/>
          <w:bottom w:space="0" w:sz="0" w:val="nil"/>
          <w:right w:space="0" w:sz="0" w:val="nil"/>
          <w:between w:space="0" w:sz="0" w:val="nil"/>
        </w:pBdr>
        <w:spacing w:before="23" w:line="241"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//rapecrisis.org.uk/</w:t>
      </w:r>
    </w:p>
    <w:p w:rsidR="00000000" w:rsidDel="00000000" w:rsidP="00000000" w:rsidRDefault="00000000" w:rsidRPr="00000000" w14:paraId="0000045E">
      <w:pPr>
        <w:pBdr>
          <w:top w:space="0" w:sz="0" w:val="nil"/>
          <w:left w:space="0" w:sz="0" w:val="nil"/>
          <w:bottom w:space="0" w:sz="0" w:val="nil"/>
          <w:right w:space="0" w:sz="0" w:val="nil"/>
          <w:between w:space="0" w:sz="0" w:val="nil"/>
        </w:pBdr>
        <w:spacing w:line="252.00000000000003" w:lineRule="auto"/>
        <w:ind w:left="200" w:right="5041"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82">
        <w:r w:rsidDel="00000000" w:rsidR="00000000" w:rsidRPr="00000000">
          <w:rPr>
            <w:rFonts w:ascii="Calibri" w:cs="Calibri" w:eastAsia="Calibri" w:hAnsi="Calibri"/>
            <w:color w:val="000000"/>
            <w:u w:val="single"/>
            <w:rtl w:val="0"/>
          </w:rPr>
          <w:t xml:space="preserve">rcewinfo@rapecrisis.org.uk</w:t>
        </w:r>
      </w:hyperlink>
      <w:r w:rsidDel="00000000" w:rsidR="00000000" w:rsidRPr="00000000">
        <w:rPr>
          <w:rFonts w:ascii="Calibri" w:cs="Calibri" w:eastAsia="Calibri" w:hAnsi="Calibri"/>
          <w:color w:val="000000"/>
          <w:rtl w:val="0"/>
        </w:rPr>
        <w:t xml:space="preserve">Website: //rapecrisis.org.uk/ Email: </w:t>
      </w:r>
      <w:hyperlink r:id="rId83">
        <w:r w:rsidDel="00000000" w:rsidR="00000000" w:rsidRPr="00000000">
          <w:rPr>
            <w:rFonts w:ascii="Calibri" w:cs="Calibri" w:eastAsia="Calibri" w:hAnsi="Calibri"/>
            <w:color w:val="000000"/>
            <w:u w:val="single"/>
            <w:rtl w:val="0"/>
          </w:rPr>
          <w:t xml:space="preserve">rcewinfo@rapecrisis.org.uk</w:t>
        </w:r>
      </w:hyperlink>
      <w:r w:rsidDel="00000000" w:rsidR="00000000" w:rsidRPr="00000000">
        <w:rPr>
          <w:rFonts w:ascii="Calibri" w:cs="Calibri" w:eastAsia="Calibri" w:hAnsi="Calibri"/>
          <w:color w:val="000000"/>
          <w:rtl w:val="0"/>
        </w:rPr>
        <w:t xml:space="preserve"> Website://staysafeonline.org/</w:t>
      </w:r>
    </w:p>
    <w:p w:rsidR="00000000" w:rsidDel="00000000" w:rsidP="00000000" w:rsidRDefault="00000000" w:rsidRPr="00000000" w14:paraId="0000045F">
      <w:pPr>
        <w:pBdr>
          <w:top w:space="0" w:sz="0" w:val="nil"/>
          <w:left w:space="0" w:sz="0" w:val="nil"/>
          <w:bottom w:space="0" w:sz="0" w:val="nil"/>
          <w:right w:space="0" w:sz="0" w:val="nil"/>
          <w:between w:space="0" w:sz="0" w:val="nil"/>
        </w:pBdr>
        <w:spacing w:line="231"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84">
        <w:r w:rsidDel="00000000" w:rsidR="00000000" w:rsidRPr="00000000">
          <w:rPr>
            <w:rFonts w:ascii="Calibri" w:cs="Calibri" w:eastAsia="Calibri" w:hAnsi="Calibri"/>
            <w:color w:val="000000"/>
            <w:rtl w:val="0"/>
          </w:rPr>
          <w:t xml:space="preserve">www.crisis.org.uk/</w:t>
        </w:r>
      </w:hyperlink>
      <w:r w:rsidDel="00000000" w:rsidR="00000000" w:rsidRPr="00000000">
        <w:rPr>
          <w:rtl w:val="0"/>
        </w:rPr>
      </w:r>
    </w:p>
    <w:p w:rsidR="00000000" w:rsidDel="00000000" w:rsidP="00000000" w:rsidRDefault="00000000" w:rsidRPr="00000000" w14:paraId="00000460">
      <w:pPr>
        <w:pBdr>
          <w:top w:space="0" w:sz="0" w:val="nil"/>
          <w:left w:space="0" w:sz="0" w:val="nil"/>
          <w:bottom w:space="0" w:sz="0" w:val="nil"/>
          <w:right w:space="0" w:sz="0" w:val="nil"/>
          <w:between w:space="0" w:sz="0" w:val="nil"/>
        </w:pBdr>
        <w:ind w:left="200" w:right="7714"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Telephone: 0300 636 1967 Email: </w:t>
      </w:r>
      <w:hyperlink r:id="rId85">
        <w:r w:rsidDel="00000000" w:rsidR="00000000" w:rsidRPr="00000000">
          <w:rPr>
            <w:rFonts w:ascii="Calibri" w:cs="Calibri" w:eastAsia="Calibri" w:hAnsi="Calibri"/>
            <w:color w:val="000000"/>
            <w:rtl w:val="0"/>
          </w:rPr>
          <w:t xml:space="preserve">enquiries@crisis.org.uk</w:t>
        </w:r>
      </w:hyperlink>
      <w:r w:rsidDel="00000000" w:rsidR="00000000" w:rsidRPr="00000000">
        <w:rPr>
          <w:rtl w:val="0"/>
        </w:rPr>
      </w:r>
    </w:p>
    <w:p w:rsidR="00000000" w:rsidDel="00000000" w:rsidP="00000000" w:rsidRDefault="00000000" w:rsidRPr="00000000" w14:paraId="00000461">
      <w:pPr>
        <w:pBdr>
          <w:top w:space="0" w:sz="0" w:val="nil"/>
          <w:left w:space="0" w:sz="0" w:val="nil"/>
          <w:bottom w:space="0" w:sz="0" w:val="nil"/>
          <w:right w:space="0" w:sz="0" w:val="nil"/>
          <w:between w:space="0" w:sz="0" w:val="nil"/>
        </w:pBdr>
        <w:ind w:left="200" w:right="7324"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//england.shelter.org.uk/ Telephone:0808 800 4444</w:t>
      </w:r>
    </w:p>
    <w:p w:rsidR="00000000" w:rsidDel="00000000" w:rsidP="00000000" w:rsidRDefault="00000000" w:rsidRPr="00000000" w14:paraId="00000462">
      <w:pPr>
        <w:pBdr>
          <w:top w:space="0" w:sz="0" w:val="nil"/>
          <w:left w:space="0" w:sz="0" w:val="nil"/>
          <w:bottom w:space="0" w:sz="0" w:val="nil"/>
          <w:right w:space="0" w:sz="0" w:val="nil"/>
          <w:between w:space="0" w:sz="0" w:val="nil"/>
        </w:pBdr>
        <w:spacing w:before="1"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86">
        <w:r w:rsidDel="00000000" w:rsidR="00000000" w:rsidRPr="00000000">
          <w:rPr>
            <w:rFonts w:ascii="Calibri" w:cs="Calibri" w:eastAsia="Calibri" w:hAnsi="Calibri"/>
            <w:color w:val="000000"/>
            <w:rtl w:val="0"/>
          </w:rPr>
          <w:t xml:space="preserve">info@shelter.org.uk</w:t>
        </w:r>
      </w:hyperlink>
      <w:r w:rsidDel="00000000" w:rsidR="00000000" w:rsidRPr="00000000">
        <w:rPr>
          <w:rtl w:val="0"/>
        </w:rPr>
      </w:r>
    </w:p>
    <w:p w:rsidR="00000000" w:rsidDel="00000000" w:rsidP="00000000" w:rsidRDefault="00000000" w:rsidRPr="00000000" w14:paraId="00000463">
      <w:pPr>
        <w:pBdr>
          <w:top w:space="0" w:sz="0" w:val="nil"/>
          <w:left w:space="0" w:sz="0" w:val="nil"/>
          <w:bottom w:space="0" w:sz="0" w:val="nil"/>
          <w:right w:space="0" w:sz="0" w:val="nil"/>
          <w:between w:space="0" w:sz="0" w:val="nil"/>
        </w:pBdr>
        <w:ind w:left="200" w:right="7138"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87">
        <w:r w:rsidDel="00000000" w:rsidR="00000000" w:rsidRPr="00000000">
          <w:rPr>
            <w:rFonts w:ascii="Calibri" w:cs="Calibri" w:eastAsia="Calibri" w:hAnsi="Calibri"/>
            <w:color w:val="000000"/>
            <w:rtl w:val="0"/>
          </w:rPr>
          <w:t xml:space="preserve">www.citizensadvice.org.uk/</w:t>
        </w:r>
      </w:hyperlink>
      <w:r w:rsidDel="00000000" w:rsidR="00000000" w:rsidRPr="00000000">
        <w:rPr>
          <w:rFonts w:ascii="Calibri" w:cs="Calibri" w:eastAsia="Calibri" w:hAnsi="Calibri"/>
          <w:color w:val="000000"/>
          <w:rtl w:val="0"/>
        </w:rPr>
        <w:t xml:space="preserve"> Website: </w:t>
      </w:r>
      <w:hyperlink r:id="rId88">
        <w:r w:rsidDel="00000000" w:rsidR="00000000" w:rsidRPr="00000000">
          <w:rPr>
            <w:rFonts w:ascii="Calibri" w:cs="Calibri" w:eastAsia="Calibri" w:hAnsi="Calibri"/>
            <w:color w:val="000000"/>
            <w:u w:val="single"/>
            <w:rtl w:val="0"/>
          </w:rPr>
          <w:t xml:space="preserve">www.stepchange.org/</w:t>
        </w:r>
      </w:hyperlink>
      <w:r w:rsidDel="00000000" w:rsidR="00000000" w:rsidRPr="00000000">
        <w:rPr>
          <w:rFonts w:ascii="Calibri" w:cs="Calibri" w:eastAsia="Calibri" w:hAnsi="Calibri"/>
          <w:color w:val="000000"/>
          <w:rtl w:val="0"/>
        </w:rPr>
        <w:t xml:space="preserve"> Telephone: 08001381000</w:t>
      </w:r>
    </w:p>
    <w:p w:rsidR="00000000" w:rsidDel="00000000" w:rsidP="00000000" w:rsidRDefault="00000000" w:rsidRPr="00000000" w14:paraId="00000464">
      <w:pPr>
        <w:pBdr>
          <w:top w:space="0" w:sz="0" w:val="nil"/>
          <w:left w:space="0" w:sz="0" w:val="nil"/>
          <w:bottom w:space="0" w:sz="0" w:val="nil"/>
          <w:right w:space="0" w:sz="0" w:val="nil"/>
          <w:between w:space="0" w:sz="0" w:val="nil"/>
        </w:pBdr>
        <w:ind w:left="200" w:right="670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89">
        <w:r w:rsidDel="00000000" w:rsidR="00000000" w:rsidRPr="00000000">
          <w:rPr>
            <w:rFonts w:ascii="Calibri" w:cs="Calibri" w:eastAsia="Calibri" w:hAnsi="Calibri"/>
            <w:color w:val="000000"/>
            <w:rtl w:val="0"/>
          </w:rPr>
          <w:t xml:space="preserve">www.moneyadviceservice.org.uk</w:t>
        </w:r>
      </w:hyperlink>
      <w:r w:rsidDel="00000000" w:rsidR="00000000" w:rsidRPr="00000000">
        <w:rPr>
          <w:rFonts w:ascii="Calibri" w:cs="Calibri" w:eastAsia="Calibri" w:hAnsi="Calibri"/>
          <w:color w:val="000000"/>
          <w:rtl w:val="0"/>
        </w:rPr>
        <w:t xml:space="preserve"> Telephone: 0300 500 5000</w:t>
      </w:r>
    </w:p>
    <w:p w:rsidR="00000000" w:rsidDel="00000000" w:rsidP="00000000" w:rsidRDefault="00000000" w:rsidRPr="00000000" w14:paraId="00000465">
      <w:pPr>
        <w:pBdr>
          <w:top w:space="0" w:sz="0" w:val="nil"/>
          <w:left w:space="0" w:sz="0" w:val="nil"/>
          <w:bottom w:space="0" w:sz="0" w:val="nil"/>
          <w:right w:space="0" w:sz="0" w:val="nil"/>
          <w:between w:space="0" w:sz="0" w:val="nil"/>
        </w:pBdr>
        <w:ind w:left="200" w:right="682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//ceop.police.uk/safety-centre/ Telephone: 0870 000 3344</w:t>
      </w:r>
    </w:p>
    <w:p w:rsidR="00000000" w:rsidDel="00000000" w:rsidP="00000000" w:rsidRDefault="00000000" w:rsidRPr="00000000" w14:paraId="00000466">
      <w:pPr>
        <w:pBdr>
          <w:top w:space="0" w:sz="0" w:val="nil"/>
          <w:left w:space="0" w:sz="0" w:val="nil"/>
          <w:bottom w:space="0" w:sz="0" w:val="nil"/>
          <w:right w:space="0" w:sz="0" w:val="nil"/>
          <w:between w:space="0" w:sz="0" w:val="nil"/>
        </w:pBdr>
        <w:spacing w:line="246" w:lineRule="auto"/>
        <w:ind w:left="200" w:right="762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90">
        <w:r w:rsidDel="00000000" w:rsidR="00000000" w:rsidRPr="00000000">
          <w:rPr>
            <w:rFonts w:ascii="Calibri" w:cs="Calibri" w:eastAsia="Calibri" w:hAnsi="Calibri"/>
            <w:color w:val="000000"/>
            <w:rtl w:val="0"/>
          </w:rPr>
          <w:t xml:space="preserve">www.bpas.org/</w:t>
        </w:r>
      </w:hyperlink>
      <w:r w:rsidDel="00000000" w:rsidR="00000000" w:rsidRPr="00000000">
        <w:rPr>
          <w:rFonts w:ascii="Calibri" w:cs="Calibri" w:eastAsia="Calibri" w:hAnsi="Calibri"/>
          <w:color w:val="000000"/>
          <w:rtl w:val="0"/>
        </w:rPr>
        <w:t xml:space="preserve"> Telephone:03457 304030 Email: </w:t>
      </w:r>
      <w:hyperlink r:id="rId91">
        <w:r w:rsidDel="00000000" w:rsidR="00000000" w:rsidRPr="00000000">
          <w:rPr>
            <w:rFonts w:ascii="Calibri" w:cs="Calibri" w:eastAsia="Calibri" w:hAnsi="Calibri"/>
            <w:color w:val="000000"/>
            <w:rtl w:val="0"/>
          </w:rPr>
          <w:t xml:space="preserve">clientservices@bpas.org</w:t>
        </w:r>
      </w:hyperlink>
      <w:r w:rsidDel="00000000" w:rsidR="00000000" w:rsidRPr="00000000">
        <w:rPr>
          <w:rFonts w:ascii="Calibri" w:cs="Calibri" w:eastAsia="Calibri" w:hAnsi="Calibri"/>
          <w:color w:val="000000"/>
          <w:rtl w:val="0"/>
        </w:rPr>
        <w:t xml:space="preserve"> Website: </w:t>
      </w:r>
      <w:hyperlink r:id="rId92">
        <w:r w:rsidDel="00000000" w:rsidR="00000000" w:rsidRPr="00000000">
          <w:rPr>
            <w:rFonts w:ascii="Calibri" w:cs="Calibri" w:eastAsia="Calibri" w:hAnsi="Calibri"/>
            <w:color w:val="000000"/>
            <w:rtl w:val="0"/>
          </w:rPr>
          <w:t xml:space="preserve">www.themix.org.uk/</w:t>
        </w:r>
      </w:hyperlink>
      <w:r w:rsidDel="00000000" w:rsidR="00000000" w:rsidRPr="00000000">
        <w:rPr>
          <w:rFonts w:ascii="Calibri" w:cs="Calibri" w:eastAsia="Calibri" w:hAnsi="Calibri"/>
          <w:color w:val="000000"/>
          <w:rtl w:val="0"/>
        </w:rPr>
        <w:t xml:space="preserve"> Telephone: 0808 8084994</w:t>
      </w:r>
    </w:p>
    <w:p w:rsidR="00000000" w:rsidDel="00000000" w:rsidP="00000000" w:rsidRDefault="00000000" w:rsidRPr="00000000" w14:paraId="00000467">
      <w:pPr>
        <w:pBdr>
          <w:top w:space="0" w:sz="0" w:val="nil"/>
          <w:left w:space="0" w:sz="0" w:val="nil"/>
          <w:bottom w:space="0" w:sz="0" w:val="nil"/>
          <w:right w:space="0" w:sz="0" w:val="nil"/>
          <w:between w:space="0" w:sz="0" w:val="nil"/>
        </w:pBdr>
        <w:ind w:left="200" w:right="7173"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93">
        <w:r w:rsidDel="00000000" w:rsidR="00000000" w:rsidRPr="00000000">
          <w:rPr>
            <w:rFonts w:ascii="Calibri" w:cs="Calibri" w:eastAsia="Calibri" w:hAnsi="Calibri"/>
            <w:color w:val="000000"/>
            <w:rtl w:val="0"/>
          </w:rPr>
          <w:t xml:space="preserve">www.dressforsuccessgl.org</w:t>
        </w:r>
      </w:hyperlink>
      <w:r w:rsidDel="00000000" w:rsidR="00000000" w:rsidRPr="00000000">
        <w:rPr>
          <w:rFonts w:ascii="Calibri" w:cs="Calibri" w:eastAsia="Calibri" w:hAnsi="Calibri"/>
          <w:color w:val="000000"/>
          <w:rtl w:val="0"/>
        </w:rPr>
        <w:t xml:space="preserve"> Telephone: 0203 773 7279</w:t>
      </w:r>
    </w:p>
    <w:p w:rsidR="00000000" w:rsidDel="00000000" w:rsidP="00000000" w:rsidRDefault="00000000" w:rsidRPr="00000000" w14:paraId="00000468">
      <w:pPr>
        <w:pBdr>
          <w:top w:space="0" w:sz="0" w:val="nil"/>
          <w:left w:space="0" w:sz="0" w:val="nil"/>
          <w:bottom w:space="0" w:sz="0" w:val="nil"/>
          <w:right w:space="0" w:sz="0" w:val="nil"/>
          <w:between w:space="0" w:sz="0" w:val="nil"/>
        </w:pBdr>
        <w:spacing w:before="46" w:line="254" w:lineRule="auto"/>
        <w:ind w:left="200" w:right="7307" w:firstLine="13.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94">
        <w:r w:rsidDel="00000000" w:rsidR="00000000" w:rsidRPr="00000000">
          <w:rPr>
            <w:rFonts w:ascii="Calibri" w:cs="Calibri" w:eastAsia="Calibri" w:hAnsi="Calibri"/>
            <w:color w:val="000000"/>
            <w:u w:val="single"/>
            <w:rtl w:val="0"/>
          </w:rPr>
          <w:t xml:space="preserve">info@dressforsuccessgl.org</w:t>
        </w:r>
      </w:hyperlink>
      <w:r w:rsidDel="00000000" w:rsidR="00000000" w:rsidRPr="00000000">
        <w:rPr>
          <w:rFonts w:ascii="Calibri" w:cs="Calibri" w:eastAsia="Calibri" w:hAnsi="Calibri"/>
          <w:color w:val="000000"/>
          <w:rtl w:val="0"/>
        </w:rPr>
        <w:t xml:space="preserve"> Website: </w:t>
      </w:r>
      <w:hyperlink r:id="rId95">
        <w:r w:rsidDel="00000000" w:rsidR="00000000" w:rsidRPr="00000000">
          <w:rPr>
            <w:rFonts w:ascii="Calibri" w:cs="Calibri" w:eastAsia="Calibri" w:hAnsi="Calibri"/>
            <w:color w:val="000000"/>
            <w:rtl w:val="0"/>
          </w:rPr>
          <w:t xml:space="preserve">www.smartworks.org.uk/</w:t>
        </w:r>
      </w:hyperlink>
      <w:r w:rsidDel="00000000" w:rsidR="00000000" w:rsidRPr="00000000">
        <w:rPr>
          <w:rtl w:val="0"/>
        </w:rPr>
      </w:r>
    </w:p>
    <w:p w:rsidR="00000000" w:rsidDel="00000000" w:rsidP="00000000" w:rsidRDefault="00000000" w:rsidRPr="00000000" w14:paraId="00000469">
      <w:pPr>
        <w:pBdr>
          <w:top w:space="0" w:sz="0" w:val="nil"/>
          <w:left w:space="0" w:sz="0" w:val="nil"/>
          <w:bottom w:space="0" w:sz="0" w:val="nil"/>
          <w:right w:space="0" w:sz="0" w:val="nil"/>
          <w:between w:space="0" w:sz="0" w:val="nil"/>
        </w:pBdr>
        <w:spacing w:line="231" w:lineRule="auto"/>
        <w:ind w:left="200"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Telephone: 0208 962 6586 or 0207 288 1770</w:t>
      </w:r>
    </w:p>
    <w:p w:rsidR="00000000" w:rsidDel="00000000" w:rsidP="00000000" w:rsidRDefault="00000000" w:rsidRPr="00000000" w14:paraId="0000046A">
      <w:pPr>
        <w:pBdr>
          <w:top w:space="0" w:sz="0" w:val="nil"/>
          <w:left w:space="0" w:sz="0" w:val="nil"/>
          <w:bottom w:space="0" w:sz="0" w:val="nil"/>
          <w:right w:space="0" w:sz="0" w:val="nil"/>
          <w:between w:space="0" w:sz="0" w:val="nil"/>
        </w:pBdr>
        <w:spacing w:before="1" w:line="252.00000000000003" w:lineRule="auto"/>
        <w:ind w:left="200" w:right="6651" w:firstLine="13.000000000000007"/>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96">
        <w:r w:rsidDel="00000000" w:rsidR="00000000" w:rsidRPr="00000000">
          <w:rPr>
            <w:rFonts w:ascii="Calibri" w:cs="Calibri" w:eastAsia="Calibri" w:hAnsi="Calibri"/>
            <w:color w:val="000000"/>
            <w:u w:val="single"/>
            <w:rtl w:val="0"/>
          </w:rPr>
          <w:t xml:space="preserve">london@smartworks.org.uk</w:t>
        </w:r>
      </w:hyperlink>
      <w:r w:rsidDel="00000000" w:rsidR="00000000" w:rsidRPr="00000000">
        <w:rPr>
          <w:rFonts w:ascii="Calibri" w:cs="Calibri" w:eastAsia="Calibri" w:hAnsi="Calibri"/>
          <w:color w:val="000000"/>
          <w:rtl w:val="0"/>
        </w:rPr>
        <w:t xml:space="preserve"> Website: </w:t>
      </w:r>
      <w:hyperlink r:id="rId97">
        <w:r w:rsidDel="00000000" w:rsidR="00000000" w:rsidRPr="00000000">
          <w:rPr>
            <w:rFonts w:ascii="Calibri" w:cs="Calibri" w:eastAsia="Calibri" w:hAnsi="Calibri"/>
            <w:color w:val="000000"/>
            <w:rtl w:val="0"/>
          </w:rPr>
          <w:t xml:space="preserve">www.suitedbootedcentre.org.uk/</w:t>
        </w:r>
      </w:hyperlink>
      <w:r w:rsidDel="00000000" w:rsidR="00000000" w:rsidRPr="00000000">
        <w:rPr>
          <w:rFonts w:ascii="Calibri" w:cs="Calibri" w:eastAsia="Calibri" w:hAnsi="Calibri"/>
          <w:color w:val="000000"/>
          <w:rtl w:val="0"/>
        </w:rPr>
        <w:t xml:space="preserve"> Telephone: 07808 531654</w:t>
      </w:r>
    </w:p>
    <w:p w:rsidR="00000000" w:rsidDel="00000000" w:rsidP="00000000" w:rsidRDefault="00000000" w:rsidRPr="00000000" w14:paraId="0000046B">
      <w:pPr>
        <w:pBdr>
          <w:top w:space="0" w:sz="0" w:val="nil"/>
          <w:left w:space="0" w:sz="0" w:val="nil"/>
          <w:bottom w:space="0" w:sz="0" w:val="nil"/>
          <w:right w:space="0" w:sz="0" w:val="nil"/>
          <w:between w:space="0" w:sz="0" w:val="nil"/>
        </w:pBdr>
        <w:spacing w:line="231" w:lineRule="auto"/>
        <w:ind w:left="2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Email: </w:t>
      </w:r>
      <w:hyperlink r:id="rId98">
        <w:r w:rsidDel="00000000" w:rsidR="00000000" w:rsidRPr="00000000">
          <w:rPr>
            <w:rFonts w:ascii="Calibri" w:cs="Calibri" w:eastAsia="Calibri" w:hAnsi="Calibri"/>
            <w:color w:val="000000"/>
            <w:u w:val="single"/>
            <w:rtl w:val="0"/>
          </w:rPr>
          <w:t xml:space="preserve">info@suitedbootedcentre.org.uk</w:t>
        </w:r>
      </w:hyperlink>
      <w:r w:rsidDel="00000000" w:rsidR="00000000" w:rsidRPr="00000000">
        <w:rPr>
          <w:rtl w:val="0"/>
        </w:rPr>
      </w:r>
    </w:p>
    <w:p w:rsidR="00000000" w:rsidDel="00000000" w:rsidP="00000000" w:rsidRDefault="00000000" w:rsidRPr="00000000" w14:paraId="0000046C">
      <w:pPr>
        <w:pBdr>
          <w:top w:space="0" w:sz="0" w:val="nil"/>
          <w:left w:space="0" w:sz="0" w:val="nil"/>
          <w:bottom w:space="0" w:sz="0" w:val="nil"/>
          <w:right w:space="0" w:sz="0" w:val="nil"/>
          <w:between w:space="0" w:sz="0" w:val="nil"/>
        </w:pBdr>
        <w:spacing w:before="23" w:lineRule="auto"/>
        <w:ind w:left="200" w:right="7423"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Website: </w:t>
      </w:r>
      <w:hyperlink r:id="rId99">
        <w:r w:rsidDel="00000000" w:rsidR="00000000" w:rsidRPr="00000000">
          <w:rPr>
            <w:rFonts w:ascii="Calibri" w:cs="Calibri" w:eastAsia="Calibri" w:hAnsi="Calibri"/>
            <w:color w:val="000000"/>
            <w:rtl w:val="0"/>
          </w:rPr>
          <w:t xml:space="preserve">www.drinkaware.co.uk/</w:t>
        </w:r>
      </w:hyperlink>
      <w:r w:rsidDel="00000000" w:rsidR="00000000" w:rsidRPr="00000000">
        <w:rPr>
          <w:rFonts w:ascii="Calibri" w:cs="Calibri" w:eastAsia="Calibri" w:hAnsi="Calibri"/>
          <w:color w:val="000000"/>
          <w:rtl w:val="0"/>
        </w:rPr>
        <w:t xml:space="preserve"> Telephone: 0207 766 9900</w:t>
      </w:r>
    </w:p>
    <w:p w:rsidR="00000000" w:rsidDel="00000000" w:rsidP="00000000" w:rsidRDefault="00000000" w:rsidRPr="00000000" w14:paraId="0000046D">
      <w:pPr>
        <w:pBdr>
          <w:top w:space="0" w:sz="0" w:val="nil"/>
          <w:left w:space="0" w:sz="0" w:val="nil"/>
          <w:bottom w:space="0" w:sz="0" w:val="nil"/>
          <w:right w:space="0" w:sz="0" w:val="nil"/>
          <w:between w:space="0" w:sz="0" w:val="nil"/>
        </w:pBdr>
        <w:spacing w:before="1" w:line="252.00000000000003" w:lineRule="auto"/>
        <w:ind w:left="200" w:right="6868" w:firstLine="13.000000000000007"/>
        <w:rPr>
          <w:rFonts w:ascii="Calibri" w:cs="Calibri" w:eastAsia="Calibri" w:hAnsi="Calibri"/>
          <w:color w:val="000000"/>
        </w:rPr>
        <w:sectPr>
          <w:type w:val="nextPage"/>
          <w:pgSz w:h="15840" w:w="12240" w:orient="portrait"/>
          <w:pgMar w:bottom="880" w:top="1660" w:left="1240" w:right="620" w:header="720" w:footer="618"/>
        </w:sectPr>
      </w:pPr>
      <w:r w:rsidDel="00000000" w:rsidR="00000000" w:rsidRPr="00000000">
        <w:rPr>
          <w:rFonts w:ascii="Calibri" w:cs="Calibri" w:eastAsia="Calibri" w:hAnsi="Calibri"/>
          <w:color w:val="000000"/>
          <w:rtl w:val="0"/>
        </w:rPr>
        <w:t xml:space="preserve">Email: </w:t>
      </w:r>
      <w:hyperlink r:id="rId100">
        <w:r w:rsidDel="00000000" w:rsidR="00000000" w:rsidRPr="00000000">
          <w:rPr>
            <w:rFonts w:ascii="Calibri" w:cs="Calibri" w:eastAsia="Calibri" w:hAnsi="Calibri"/>
            <w:color w:val="000000"/>
            <w:u w:val="single"/>
            <w:rtl w:val="0"/>
          </w:rPr>
          <w:t xml:space="preserve">contact@drinkaware.co.uk</w:t>
        </w:r>
      </w:hyperlink>
      <w:r w:rsidDel="00000000" w:rsidR="00000000" w:rsidRPr="00000000">
        <w:rPr>
          <w:rFonts w:ascii="Calibri" w:cs="Calibri" w:eastAsia="Calibri" w:hAnsi="Calibri"/>
          <w:color w:val="000000"/>
          <w:rtl w:val="0"/>
        </w:rPr>
        <w:t xml:space="preserve"> Website: </w:t>
      </w:r>
      <w:hyperlink r:id="rId101">
        <w:r w:rsidDel="00000000" w:rsidR="00000000" w:rsidRPr="00000000">
          <w:rPr>
            <w:rFonts w:ascii="Calibri" w:cs="Calibri" w:eastAsia="Calibri" w:hAnsi="Calibri"/>
            <w:color w:val="000000"/>
            <w:rtl w:val="0"/>
          </w:rPr>
          <w:t xml:space="preserve">www.actiononaddiction.org.uk</w:t>
        </w:r>
      </w:hyperlink>
      <w:r w:rsidDel="00000000" w:rsidR="00000000" w:rsidRPr="00000000">
        <w:rPr>
          <w:rFonts w:ascii="Calibri" w:cs="Calibri" w:eastAsia="Calibri" w:hAnsi="Calibri"/>
          <w:color w:val="000000"/>
          <w:rtl w:val="0"/>
        </w:rPr>
        <w:t xml:space="preserve"> Telephone: 0300 330 0659</w:t>
      </w:r>
    </w:p>
    <w:p w:rsidR="00000000" w:rsidDel="00000000" w:rsidP="00000000" w:rsidRDefault="00000000" w:rsidRPr="00000000" w14:paraId="0000046E">
      <w:pPr>
        <w:pBdr>
          <w:top w:space="0" w:sz="0" w:val="nil"/>
          <w:left w:space="0" w:sz="0" w:val="nil"/>
          <w:bottom w:space="0" w:sz="0" w:val="nil"/>
          <w:right w:space="0" w:sz="0" w:val="nil"/>
          <w:between w:space="0" w:sz="0" w:val="nil"/>
        </w:pBdr>
        <w:spacing w:before="46" w:line="254" w:lineRule="auto"/>
        <w:ind w:left="200" w:right="7307" w:firstLine="13.000000000000007"/>
        <w:rPr>
          <w:rFonts w:ascii="Calibri" w:cs="Calibri" w:eastAsia="Calibri" w:hAnsi="Calibri"/>
          <w:color w:val="000000"/>
        </w:rPr>
      </w:pPr>
      <w:r w:rsidDel="00000000" w:rsidR="00000000" w:rsidRPr="00000000">
        <w:rPr>
          <w:rtl w:val="0"/>
        </w:rPr>
      </w:r>
    </w:p>
    <w:sectPr>
      <w:type w:val="nextPage"/>
      <w:pgSz w:h="15840" w:w="12240" w:orient="portrait"/>
      <w:pgMar w:bottom="880" w:top="1660" w:left="1240" w:right="620" w:header="720" w:footer="61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Tahoma">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71">
    <w:pPr>
      <w:keepNext w:val="1"/>
      <w:keepLines w:val="1"/>
      <w:spacing w:before="40" w:lineRule="auto"/>
      <w:ind w:hanging="2"/>
      <w:jc w:val="right"/>
      <w:rPr>
        <w:b w:val="1"/>
        <w:sz w:val="18"/>
        <w:szCs w:val="18"/>
      </w:rPr>
    </w:pPr>
    <w:r w:rsidDel="00000000" w:rsidR="00000000" w:rsidRPr="00000000">
      <w:rPr>
        <w:rtl w:val="0"/>
      </w:rPr>
      <w:tab/>
    </w:r>
    <w:r w:rsidDel="00000000" w:rsidR="00000000" w:rsidRPr="00000000">
      <w:rPr>
        <w:b w:val="1"/>
        <w:sz w:val="18"/>
        <w:szCs w:val="18"/>
        <w:rtl w:val="0"/>
      </w:rPr>
      <w:t xml:space="preserve">Safeguarding &amp; Prevent Policy</w:t>
    </w:r>
  </w:p>
  <w:p w:rsidR="00000000" w:rsidDel="00000000" w:rsidP="00000000" w:rsidRDefault="00000000" w:rsidRPr="00000000" w14:paraId="00000472">
    <w:pPr>
      <w:keepNext w:val="1"/>
      <w:keepLines w:val="1"/>
      <w:spacing w:before="40" w:lineRule="auto"/>
      <w:ind w:hanging="2"/>
      <w:jc w:val="right"/>
      <w:rPr>
        <w:sz w:val="18"/>
        <w:szCs w:val="18"/>
      </w:rPr>
    </w:pPr>
    <w:r w:rsidDel="00000000" w:rsidR="00000000" w:rsidRPr="00000000">
      <w:rPr>
        <w:sz w:val="18"/>
        <w:szCs w:val="18"/>
        <w:rtl w:val="0"/>
      </w:rPr>
      <w:t xml:space="preserve">Version 8 / September 2023 </w:t>
    </w:r>
  </w:p>
  <w:p w:rsidR="00000000" w:rsidDel="00000000" w:rsidP="00000000" w:rsidRDefault="00000000" w:rsidRPr="00000000" w14:paraId="00000473">
    <w:pPr>
      <w:ind w:hanging="2"/>
      <w:jc w:val="right"/>
      <w:rPr>
        <w:sz w:val="18"/>
        <w:szCs w:val="18"/>
      </w:rPr>
    </w:pPr>
    <w:r w:rsidDel="00000000" w:rsidR="00000000" w:rsidRPr="00000000">
      <w:rPr>
        <w:sz w:val="18"/>
        <w:szCs w:val="18"/>
        <w:rtl w:val="0"/>
      </w:rPr>
      <w:t xml:space="preserve">Document Owner: Kevin Dawson                                                                                                                                                        Review Date: September 2024</w:t>
    </w:r>
  </w:p>
  <w:p w:rsidR="00000000" w:rsidDel="00000000" w:rsidP="00000000" w:rsidRDefault="00000000" w:rsidRPr="00000000" w14:paraId="00000474">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 w:val="left" w:leader="none" w:pos="7965"/>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75">
    <w:pPr>
      <w:keepNext w:val="1"/>
      <w:keepLines w:val="1"/>
      <w:spacing w:before="40" w:lineRule="auto"/>
      <w:ind w:hanging="2"/>
      <w:jc w:val="right"/>
      <w:rPr>
        <w:b w:val="1"/>
        <w:sz w:val="18"/>
        <w:szCs w:val="18"/>
      </w:rPr>
    </w:pPr>
    <w:r w:rsidDel="00000000" w:rsidR="00000000" w:rsidRPr="00000000">
      <w:rPr>
        <w:rtl w:val="0"/>
      </w:rPr>
      <w:tab/>
      <w:tab/>
    </w:r>
    <w:r w:rsidDel="00000000" w:rsidR="00000000" w:rsidRPr="00000000">
      <w:rPr>
        <w:b w:val="1"/>
        <w:sz w:val="18"/>
        <w:szCs w:val="18"/>
        <w:rtl w:val="0"/>
      </w:rPr>
      <w:t xml:space="preserve">Safeguarding &amp; Prevent Policy</w:t>
    </w:r>
  </w:p>
  <w:p w:rsidR="00000000" w:rsidDel="00000000" w:rsidP="00000000" w:rsidRDefault="00000000" w:rsidRPr="00000000" w14:paraId="00000476">
    <w:pPr>
      <w:keepNext w:val="1"/>
      <w:keepLines w:val="1"/>
      <w:spacing w:before="40" w:lineRule="auto"/>
      <w:ind w:hanging="2"/>
      <w:jc w:val="right"/>
      <w:rPr>
        <w:sz w:val="18"/>
        <w:szCs w:val="18"/>
      </w:rPr>
    </w:pPr>
    <w:r w:rsidDel="00000000" w:rsidR="00000000" w:rsidRPr="00000000">
      <w:rPr>
        <w:sz w:val="18"/>
        <w:szCs w:val="18"/>
        <w:rtl w:val="0"/>
      </w:rPr>
      <w:t xml:space="preserve">Version 8 / September 2023 </w:t>
    </w:r>
  </w:p>
  <w:p w:rsidR="00000000" w:rsidDel="00000000" w:rsidP="00000000" w:rsidRDefault="00000000" w:rsidRPr="00000000" w14:paraId="00000477">
    <w:pPr>
      <w:ind w:hanging="2"/>
      <w:jc w:val="right"/>
      <w:rPr>
        <w:sz w:val="18"/>
        <w:szCs w:val="18"/>
      </w:rPr>
    </w:pPr>
    <w:r w:rsidDel="00000000" w:rsidR="00000000" w:rsidRPr="00000000">
      <w:rPr>
        <w:sz w:val="18"/>
        <w:szCs w:val="18"/>
        <w:rtl w:val="0"/>
      </w:rPr>
      <w:t xml:space="preserve">Review Date: September 2024</w:t>
    </w:r>
  </w:p>
  <w:p w:rsidR="00000000" w:rsidDel="00000000" w:rsidP="00000000" w:rsidRDefault="00000000" w:rsidRPr="00000000" w14:paraId="00000478">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 w:val="left" w:leader="none" w:pos="7755"/>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70">
    <w:pPr>
      <w:pBdr>
        <w:top w:space="0" w:sz="0" w:val="nil"/>
        <w:left w:space="0" w:sz="0" w:val="nil"/>
        <w:bottom w:space="0" w:sz="0" w:val="nil"/>
        <w:right w:space="0" w:sz="0" w:val="nil"/>
        <w:between w:space="0" w:sz="0" w:val="nil"/>
      </w:pBdr>
      <w:tabs>
        <w:tab w:val="center" w:leader="none" w:pos="4513"/>
        <w:tab w:val="right" w:leader="none" w:pos="9026"/>
        <w:tab w:val="left" w:leader="none" w:pos="6528"/>
      </w:tabs>
      <w:rPr>
        <w:color w:val="000000"/>
      </w:rPr>
    </w:pPr>
    <w:r w:rsidDel="00000000" w:rsidR="00000000" w:rsidRPr="00000000">
      <w:rPr>
        <w:color w:val="000000"/>
        <w:rtl w:val="0"/>
      </w:rPr>
      <w:tab/>
    </w:r>
    <w:r w:rsidDel="00000000" w:rsidR="00000000" w:rsidRPr="00000000">
      <w:drawing>
        <wp:anchor allowOverlap="1" behindDoc="0" distB="0" distT="0" distL="114300" distR="114300" hidden="0" layoutInCell="1" locked="0" relativeHeight="0" simplePos="0">
          <wp:simplePos x="0" y="0"/>
          <wp:positionH relativeFrom="column">
            <wp:posOffset>-419099</wp:posOffset>
          </wp:positionH>
          <wp:positionV relativeFrom="paragraph">
            <wp:posOffset>-76199</wp:posOffset>
          </wp:positionV>
          <wp:extent cx="2211225" cy="883201"/>
          <wp:effectExtent b="0" l="0" r="0" t="0"/>
          <wp:wrapTopAndBottom distB="0" distT="0"/>
          <wp:docPr id="12" name="image1.png"/>
          <a:graphic>
            <a:graphicData uri="http://schemas.openxmlformats.org/drawingml/2006/picture">
              <pic:pic>
                <pic:nvPicPr>
                  <pic:cNvPr id="0" name="image1.png"/>
                  <pic:cNvPicPr preferRelativeResize="0"/>
                </pic:nvPicPr>
                <pic:blipFill>
                  <a:blip r:embed="rId1"/>
                  <a:srcRect b="72" l="0" r="0" t="72"/>
                  <a:stretch>
                    <a:fillRect/>
                  </a:stretch>
                </pic:blipFill>
                <pic:spPr>
                  <a:xfrm>
                    <a:off x="0" y="0"/>
                    <a:ext cx="2211225" cy="883201"/>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80" w:hanging="360"/>
      </w:pPr>
      <w:rPr>
        <w:rFonts w:ascii="Arial" w:cs="Arial" w:eastAsia="Arial" w:hAnsi="Arial"/>
        <w:sz w:val="22"/>
        <w:szCs w:val="22"/>
      </w:rPr>
    </w:lvl>
    <w:lvl w:ilvl="1">
      <w:start w:val="1"/>
      <w:numFmt w:val="bullet"/>
      <w:lvlText w:val="•"/>
      <w:lvlJc w:val="left"/>
      <w:pPr>
        <w:ind w:left="1203" w:hanging="360"/>
      </w:pPr>
      <w:rPr/>
    </w:lvl>
    <w:lvl w:ilvl="2">
      <w:start w:val="1"/>
      <w:numFmt w:val="bullet"/>
      <w:lvlText w:val="•"/>
      <w:lvlJc w:val="left"/>
      <w:pPr>
        <w:ind w:left="1627" w:hanging="360"/>
      </w:pPr>
      <w:rPr/>
    </w:lvl>
    <w:lvl w:ilvl="3">
      <w:start w:val="1"/>
      <w:numFmt w:val="bullet"/>
      <w:lvlText w:val="•"/>
      <w:lvlJc w:val="left"/>
      <w:pPr>
        <w:ind w:left="2051" w:hanging="360"/>
      </w:pPr>
      <w:rPr/>
    </w:lvl>
    <w:lvl w:ilvl="4">
      <w:start w:val="1"/>
      <w:numFmt w:val="bullet"/>
      <w:lvlText w:val="•"/>
      <w:lvlJc w:val="left"/>
      <w:pPr>
        <w:ind w:left="2475" w:hanging="360"/>
      </w:pPr>
      <w:rPr/>
    </w:lvl>
    <w:lvl w:ilvl="5">
      <w:start w:val="1"/>
      <w:numFmt w:val="bullet"/>
      <w:lvlText w:val="•"/>
      <w:lvlJc w:val="left"/>
      <w:pPr>
        <w:ind w:left="2899" w:hanging="360"/>
      </w:pPr>
      <w:rPr/>
    </w:lvl>
    <w:lvl w:ilvl="6">
      <w:start w:val="1"/>
      <w:numFmt w:val="bullet"/>
      <w:lvlText w:val="•"/>
      <w:lvlJc w:val="left"/>
      <w:pPr>
        <w:ind w:left="3322" w:hanging="360"/>
      </w:pPr>
      <w:rPr/>
    </w:lvl>
    <w:lvl w:ilvl="7">
      <w:start w:val="1"/>
      <w:numFmt w:val="bullet"/>
      <w:lvlText w:val="•"/>
      <w:lvlJc w:val="left"/>
      <w:pPr>
        <w:ind w:left="3746" w:hanging="360"/>
      </w:pPr>
      <w:rPr/>
    </w:lvl>
    <w:lvl w:ilvl="8">
      <w:start w:val="1"/>
      <w:numFmt w:val="bullet"/>
      <w:lvlText w:val="•"/>
      <w:lvlJc w:val="left"/>
      <w:pPr>
        <w:ind w:left="4170" w:hanging="360"/>
      </w:pPr>
      <w:rPr/>
    </w:lvl>
  </w:abstractNum>
  <w:abstractNum w:abstractNumId="2">
    <w:lvl w:ilvl="0">
      <w:start w:val="1"/>
      <w:numFmt w:val="bullet"/>
      <w:lvlText w:val="•"/>
      <w:lvlJc w:val="left"/>
      <w:pPr>
        <w:ind w:left="773" w:hanging="361.00000000000006"/>
      </w:pPr>
      <w:rPr>
        <w:rFonts w:ascii="Arial" w:cs="Arial" w:eastAsia="Arial" w:hAnsi="Arial"/>
        <w:sz w:val="22"/>
        <w:szCs w:val="22"/>
      </w:rPr>
    </w:lvl>
    <w:lvl w:ilvl="1">
      <w:start w:val="1"/>
      <w:numFmt w:val="bullet"/>
      <w:lvlText w:val="•"/>
      <w:lvlJc w:val="left"/>
      <w:pPr>
        <w:ind w:left="1199" w:hanging="360"/>
      </w:pPr>
      <w:rPr/>
    </w:lvl>
    <w:lvl w:ilvl="2">
      <w:start w:val="1"/>
      <w:numFmt w:val="bullet"/>
      <w:lvlText w:val="•"/>
      <w:lvlJc w:val="left"/>
      <w:pPr>
        <w:ind w:left="1619" w:hanging="361"/>
      </w:pPr>
      <w:rPr/>
    </w:lvl>
    <w:lvl w:ilvl="3">
      <w:start w:val="1"/>
      <w:numFmt w:val="bullet"/>
      <w:lvlText w:val="•"/>
      <w:lvlJc w:val="left"/>
      <w:pPr>
        <w:ind w:left="2038" w:hanging="360"/>
      </w:pPr>
      <w:rPr/>
    </w:lvl>
    <w:lvl w:ilvl="4">
      <w:start w:val="1"/>
      <w:numFmt w:val="bullet"/>
      <w:lvlText w:val="•"/>
      <w:lvlJc w:val="left"/>
      <w:pPr>
        <w:ind w:left="2458" w:hanging="361"/>
      </w:pPr>
      <w:rPr/>
    </w:lvl>
    <w:lvl w:ilvl="5">
      <w:start w:val="1"/>
      <w:numFmt w:val="bullet"/>
      <w:lvlText w:val="•"/>
      <w:lvlJc w:val="left"/>
      <w:pPr>
        <w:ind w:left="2877" w:hanging="361"/>
      </w:pPr>
      <w:rPr/>
    </w:lvl>
    <w:lvl w:ilvl="6">
      <w:start w:val="1"/>
      <w:numFmt w:val="bullet"/>
      <w:lvlText w:val="•"/>
      <w:lvlJc w:val="left"/>
      <w:pPr>
        <w:ind w:left="3297" w:hanging="361.00000000000045"/>
      </w:pPr>
      <w:rPr/>
    </w:lvl>
    <w:lvl w:ilvl="7">
      <w:start w:val="1"/>
      <w:numFmt w:val="bullet"/>
      <w:lvlText w:val="•"/>
      <w:lvlJc w:val="left"/>
      <w:pPr>
        <w:ind w:left="3716" w:hanging="361"/>
      </w:pPr>
      <w:rPr/>
    </w:lvl>
    <w:lvl w:ilvl="8">
      <w:start w:val="1"/>
      <w:numFmt w:val="bullet"/>
      <w:lvlText w:val="•"/>
      <w:lvlJc w:val="left"/>
      <w:pPr>
        <w:ind w:left="4136" w:hanging="361"/>
      </w:pPr>
      <w:rPr/>
    </w:lvl>
  </w:abstractNum>
  <w:abstractNum w:abstractNumId="3">
    <w:lvl w:ilvl="0">
      <w:start w:val="1"/>
      <w:numFmt w:val="bullet"/>
      <w:lvlText w:val="•"/>
      <w:lvlJc w:val="left"/>
      <w:pPr>
        <w:ind w:left="773" w:hanging="361.00000000000006"/>
      </w:pPr>
      <w:rPr>
        <w:rFonts w:ascii="Arial" w:cs="Arial" w:eastAsia="Arial" w:hAnsi="Arial"/>
        <w:sz w:val="22"/>
        <w:szCs w:val="22"/>
      </w:rPr>
    </w:lvl>
    <w:lvl w:ilvl="1">
      <w:start w:val="1"/>
      <w:numFmt w:val="bullet"/>
      <w:lvlText w:val="•"/>
      <w:lvlJc w:val="left"/>
      <w:pPr>
        <w:ind w:left="1199" w:hanging="360"/>
      </w:pPr>
      <w:rPr/>
    </w:lvl>
    <w:lvl w:ilvl="2">
      <w:start w:val="1"/>
      <w:numFmt w:val="bullet"/>
      <w:lvlText w:val="•"/>
      <w:lvlJc w:val="left"/>
      <w:pPr>
        <w:ind w:left="1619" w:hanging="361"/>
      </w:pPr>
      <w:rPr/>
    </w:lvl>
    <w:lvl w:ilvl="3">
      <w:start w:val="1"/>
      <w:numFmt w:val="bullet"/>
      <w:lvlText w:val="•"/>
      <w:lvlJc w:val="left"/>
      <w:pPr>
        <w:ind w:left="2038" w:hanging="360"/>
      </w:pPr>
      <w:rPr/>
    </w:lvl>
    <w:lvl w:ilvl="4">
      <w:start w:val="1"/>
      <w:numFmt w:val="bullet"/>
      <w:lvlText w:val="•"/>
      <w:lvlJc w:val="left"/>
      <w:pPr>
        <w:ind w:left="2458" w:hanging="361"/>
      </w:pPr>
      <w:rPr/>
    </w:lvl>
    <w:lvl w:ilvl="5">
      <w:start w:val="1"/>
      <w:numFmt w:val="bullet"/>
      <w:lvlText w:val="•"/>
      <w:lvlJc w:val="left"/>
      <w:pPr>
        <w:ind w:left="2877" w:hanging="361"/>
      </w:pPr>
      <w:rPr/>
    </w:lvl>
    <w:lvl w:ilvl="6">
      <w:start w:val="1"/>
      <w:numFmt w:val="bullet"/>
      <w:lvlText w:val="•"/>
      <w:lvlJc w:val="left"/>
      <w:pPr>
        <w:ind w:left="3297" w:hanging="361.00000000000045"/>
      </w:pPr>
      <w:rPr/>
    </w:lvl>
    <w:lvl w:ilvl="7">
      <w:start w:val="1"/>
      <w:numFmt w:val="bullet"/>
      <w:lvlText w:val="•"/>
      <w:lvlJc w:val="left"/>
      <w:pPr>
        <w:ind w:left="3716" w:hanging="361"/>
      </w:pPr>
      <w:rPr/>
    </w:lvl>
    <w:lvl w:ilvl="8">
      <w:start w:val="1"/>
      <w:numFmt w:val="bullet"/>
      <w:lvlText w:val="•"/>
      <w:lvlJc w:val="left"/>
      <w:pPr>
        <w:ind w:left="4136" w:hanging="361"/>
      </w:pPr>
      <w:rPr/>
    </w:lvl>
  </w:abstractNum>
  <w:abstractNum w:abstractNumId="4">
    <w:lvl w:ilvl="0">
      <w:start w:val="1"/>
      <w:numFmt w:val="bullet"/>
      <w:lvlText w:val="•"/>
      <w:lvlJc w:val="left"/>
      <w:pPr>
        <w:ind w:left="780" w:hanging="360"/>
      </w:pPr>
      <w:rPr>
        <w:rFonts w:ascii="Arial" w:cs="Arial" w:eastAsia="Arial" w:hAnsi="Arial"/>
        <w:sz w:val="22"/>
        <w:szCs w:val="22"/>
      </w:rPr>
    </w:lvl>
    <w:lvl w:ilvl="1">
      <w:start w:val="1"/>
      <w:numFmt w:val="bullet"/>
      <w:lvlText w:val="•"/>
      <w:lvlJc w:val="left"/>
      <w:pPr>
        <w:ind w:left="1203" w:hanging="360"/>
      </w:pPr>
      <w:rPr/>
    </w:lvl>
    <w:lvl w:ilvl="2">
      <w:start w:val="1"/>
      <w:numFmt w:val="bullet"/>
      <w:lvlText w:val="•"/>
      <w:lvlJc w:val="left"/>
      <w:pPr>
        <w:ind w:left="1627" w:hanging="360"/>
      </w:pPr>
      <w:rPr/>
    </w:lvl>
    <w:lvl w:ilvl="3">
      <w:start w:val="1"/>
      <w:numFmt w:val="bullet"/>
      <w:lvlText w:val="•"/>
      <w:lvlJc w:val="left"/>
      <w:pPr>
        <w:ind w:left="2051" w:hanging="360"/>
      </w:pPr>
      <w:rPr/>
    </w:lvl>
    <w:lvl w:ilvl="4">
      <w:start w:val="1"/>
      <w:numFmt w:val="bullet"/>
      <w:lvlText w:val="•"/>
      <w:lvlJc w:val="left"/>
      <w:pPr>
        <w:ind w:left="2475" w:hanging="360"/>
      </w:pPr>
      <w:rPr/>
    </w:lvl>
    <w:lvl w:ilvl="5">
      <w:start w:val="1"/>
      <w:numFmt w:val="bullet"/>
      <w:lvlText w:val="•"/>
      <w:lvlJc w:val="left"/>
      <w:pPr>
        <w:ind w:left="2899" w:hanging="360"/>
      </w:pPr>
      <w:rPr/>
    </w:lvl>
    <w:lvl w:ilvl="6">
      <w:start w:val="1"/>
      <w:numFmt w:val="bullet"/>
      <w:lvlText w:val="•"/>
      <w:lvlJc w:val="left"/>
      <w:pPr>
        <w:ind w:left="3322" w:hanging="360"/>
      </w:pPr>
      <w:rPr/>
    </w:lvl>
    <w:lvl w:ilvl="7">
      <w:start w:val="1"/>
      <w:numFmt w:val="bullet"/>
      <w:lvlText w:val="•"/>
      <w:lvlJc w:val="left"/>
      <w:pPr>
        <w:ind w:left="3746" w:hanging="360"/>
      </w:pPr>
      <w:rPr/>
    </w:lvl>
    <w:lvl w:ilvl="8">
      <w:start w:val="1"/>
      <w:numFmt w:val="bullet"/>
      <w:lvlText w:val="•"/>
      <w:lvlJc w:val="left"/>
      <w:pPr>
        <w:ind w:left="4170" w:hanging="360"/>
      </w:pPr>
      <w:rPr/>
    </w:lvl>
  </w:abstractNum>
  <w:abstractNum w:abstractNumId="5">
    <w:lvl w:ilvl="0">
      <w:start w:val="1"/>
      <w:numFmt w:val="bullet"/>
      <w:lvlText w:val="•"/>
      <w:lvlJc w:val="left"/>
      <w:pPr>
        <w:ind w:left="780" w:hanging="360"/>
      </w:pPr>
      <w:rPr>
        <w:rFonts w:ascii="Arial" w:cs="Arial" w:eastAsia="Arial" w:hAnsi="Arial"/>
        <w:sz w:val="22"/>
        <w:szCs w:val="22"/>
      </w:rPr>
    </w:lvl>
    <w:lvl w:ilvl="1">
      <w:start w:val="1"/>
      <w:numFmt w:val="bullet"/>
      <w:lvlText w:val="•"/>
      <w:lvlJc w:val="left"/>
      <w:pPr>
        <w:ind w:left="1198" w:hanging="360"/>
      </w:pPr>
      <w:rPr/>
    </w:lvl>
    <w:lvl w:ilvl="2">
      <w:start w:val="1"/>
      <w:numFmt w:val="bullet"/>
      <w:lvlText w:val="•"/>
      <w:lvlJc w:val="left"/>
      <w:pPr>
        <w:ind w:left="1616" w:hanging="360"/>
      </w:pPr>
      <w:rPr/>
    </w:lvl>
    <w:lvl w:ilvl="3">
      <w:start w:val="1"/>
      <w:numFmt w:val="bullet"/>
      <w:lvlText w:val="•"/>
      <w:lvlJc w:val="left"/>
      <w:pPr>
        <w:ind w:left="2034" w:hanging="360"/>
      </w:pPr>
      <w:rPr/>
    </w:lvl>
    <w:lvl w:ilvl="4">
      <w:start w:val="1"/>
      <w:numFmt w:val="bullet"/>
      <w:lvlText w:val="•"/>
      <w:lvlJc w:val="left"/>
      <w:pPr>
        <w:ind w:left="2452" w:hanging="360"/>
      </w:pPr>
      <w:rPr/>
    </w:lvl>
    <w:lvl w:ilvl="5">
      <w:start w:val="1"/>
      <w:numFmt w:val="bullet"/>
      <w:lvlText w:val="•"/>
      <w:lvlJc w:val="left"/>
      <w:pPr>
        <w:ind w:left="2870" w:hanging="360"/>
      </w:pPr>
      <w:rPr/>
    </w:lvl>
    <w:lvl w:ilvl="6">
      <w:start w:val="1"/>
      <w:numFmt w:val="bullet"/>
      <w:lvlText w:val="•"/>
      <w:lvlJc w:val="left"/>
      <w:pPr>
        <w:ind w:left="3288" w:hanging="360"/>
      </w:pPr>
      <w:rPr/>
    </w:lvl>
    <w:lvl w:ilvl="7">
      <w:start w:val="1"/>
      <w:numFmt w:val="bullet"/>
      <w:lvlText w:val="•"/>
      <w:lvlJc w:val="left"/>
      <w:pPr>
        <w:ind w:left="3706" w:hanging="360"/>
      </w:pPr>
      <w:rPr/>
    </w:lvl>
    <w:lvl w:ilvl="8">
      <w:start w:val="1"/>
      <w:numFmt w:val="bullet"/>
      <w:lvlText w:val="•"/>
      <w:lvlJc w:val="left"/>
      <w:pPr>
        <w:ind w:left="4124" w:hanging="360"/>
      </w:pPr>
      <w:rPr/>
    </w:lvl>
  </w:abstractNum>
  <w:abstractNum w:abstractNumId="6">
    <w:lvl w:ilvl="0">
      <w:start w:val="1"/>
      <w:numFmt w:val="bullet"/>
      <w:lvlText w:val="•"/>
      <w:lvlJc w:val="left"/>
      <w:pPr>
        <w:ind w:left="780" w:hanging="361"/>
      </w:pPr>
      <w:rPr>
        <w:rFonts w:ascii="Arial" w:cs="Arial" w:eastAsia="Arial" w:hAnsi="Arial"/>
        <w:sz w:val="22"/>
        <w:szCs w:val="22"/>
      </w:rPr>
    </w:lvl>
    <w:lvl w:ilvl="1">
      <w:start w:val="1"/>
      <w:numFmt w:val="bullet"/>
      <w:lvlText w:val="•"/>
      <w:lvlJc w:val="left"/>
      <w:pPr>
        <w:ind w:left="1229" w:hanging="360"/>
      </w:pPr>
      <w:rPr/>
    </w:lvl>
    <w:lvl w:ilvl="2">
      <w:start w:val="1"/>
      <w:numFmt w:val="bullet"/>
      <w:lvlText w:val="•"/>
      <w:lvlJc w:val="left"/>
      <w:pPr>
        <w:ind w:left="1679" w:hanging="361"/>
      </w:pPr>
      <w:rPr/>
    </w:lvl>
    <w:lvl w:ilvl="3">
      <w:start w:val="1"/>
      <w:numFmt w:val="bullet"/>
      <w:lvlText w:val="•"/>
      <w:lvlJc w:val="left"/>
      <w:pPr>
        <w:ind w:left="2129" w:hanging="361"/>
      </w:pPr>
      <w:rPr/>
    </w:lvl>
    <w:lvl w:ilvl="4">
      <w:start w:val="1"/>
      <w:numFmt w:val="bullet"/>
      <w:lvlText w:val="•"/>
      <w:lvlJc w:val="left"/>
      <w:pPr>
        <w:ind w:left="2579" w:hanging="361"/>
      </w:pPr>
      <w:rPr/>
    </w:lvl>
    <w:lvl w:ilvl="5">
      <w:start w:val="1"/>
      <w:numFmt w:val="bullet"/>
      <w:lvlText w:val="•"/>
      <w:lvlJc w:val="left"/>
      <w:pPr>
        <w:ind w:left="3029" w:hanging="361.00000000000045"/>
      </w:pPr>
      <w:rPr/>
    </w:lvl>
    <w:lvl w:ilvl="6">
      <w:start w:val="1"/>
      <w:numFmt w:val="bullet"/>
      <w:lvlText w:val="•"/>
      <w:lvlJc w:val="left"/>
      <w:pPr>
        <w:ind w:left="3478" w:hanging="361"/>
      </w:pPr>
      <w:rPr/>
    </w:lvl>
    <w:lvl w:ilvl="7">
      <w:start w:val="1"/>
      <w:numFmt w:val="bullet"/>
      <w:lvlText w:val="•"/>
      <w:lvlJc w:val="left"/>
      <w:pPr>
        <w:ind w:left="3928" w:hanging="361"/>
      </w:pPr>
      <w:rPr/>
    </w:lvl>
    <w:lvl w:ilvl="8">
      <w:start w:val="1"/>
      <w:numFmt w:val="bullet"/>
      <w:lvlText w:val="•"/>
      <w:lvlJc w:val="left"/>
      <w:pPr>
        <w:ind w:left="4378" w:hanging="361"/>
      </w:pPr>
      <w:rPr/>
    </w:lvl>
  </w:abstractNum>
  <w:abstractNum w:abstractNumId="7">
    <w:lvl w:ilvl="0">
      <w:start w:val="1"/>
      <w:numFmt w:val="bullet"/>
      <w:lvlText w:val="●"/>
      <w:lvlJc w:val="left"/>
      <w:pPr>
        <w:ind w:left="921" w:hanging="361.0000000000001"/>
      </w:pPr>
      <w:rPr>
        <w:rFonts w:ascii="Noto Sans Symbols" w:cs="Noto Sans Symbols" w:eastAsia="Noto Sans Symbols" w:hAnsi="Noto Sans Symbols"/>
        <w:sz w:val="20"/>
        <w:szCs w:val="20"/>
      </w:rPr>
    </w:lvl>
    <w:lvl w:ilvl="1">
      <w:start w:val="1"/>
      <w:numFmt w:val="bullet"/>
      <w:lvlText w:val="•"/>
      <w:lvlJc w:val="left"/>
      <w:pPr>
        <w:ind w:left="1866" w:hanging="361"/>
      </w:pPr>
      <w:rPr/>
    </w:lvl>
    <w:lvl w:ilvl="2">
      <w:start w:val="1"/>
      <w:numFmt w:val="bullet"/>
      <w:lvlText w:val="•"/>
      <w:lvlJc w:val="left"/>
      <w:pPr>
        <w:ind w:left="2812" w:hanging="361"/>
      </w:pPr>
      <w:rPr/>
    </w:lvl>
    <w:lvl w:ilvl="3">
      <w:start w:val="1"/>
      <w:numFmt w:val="bullet"/>
      <w:lvlText w:val="•"/>
      <w:lvlJc w:val="left"/>
      <w:pPr>
        <w:ind w:left="3758" w:hanging="361"/>
      </w:pPr>
      <w:rPr/>
    </w:lvl>
    <w:lvl w:ilvl="4">
      <w:start w:val="1"/>
      <w:numFmt w:val="bullet"/>
      <w:lvlText w:val="•"/>
      <w:lvlJc w:val="left"/>
      <w:pPr>
        <w:ind w:left="4704" w:hanging="361"/>
      </w:pPr>
      <w:rPr/>
    </w:lvl>
    <w:lvl w:ilvl="5">
      <w:start w:val="1"/>
      <w:numFmt w:val="bullet"/>
      <w:lvlText w:val="•"/>
      <w:lvlJc w:val="left"/>
      <w:pPr>
        <w:ind w:left="5650" w:hanging="361"/>
      </w:pPr>
      <w:rPr/>
    </w:lvl>
    <w:lvl w:ilvl="6">
      <w:start w:val="1"/>
      <w:numFmt w:val="bullet"/>
      <w:lvlText w:val="•"/>
      <w:lvlJc w:val="left"/>
      <w:pPr>
        <w:ind w:left="6596" w:hanging="361"/>
      </w:pPr>
      <w:rPr/>
    </w:lvl>
    <w:lvl w:ilvl="7">
      <w:start w:val="1"/>
      <w:numFmt w:val="bullet"/>
      <w:lvlText w:val="•"/>
      <w:lvlJc w:val="left"/>
      <w:pPr>
        <w:ind w:left="7542" w:hanging="361"/>
      </w:pPr>
      <w:rPr/>
    </w:lvl>
    <w:lvl w:ilvl="8">
      <w:start w:val="1"/>
      <w:numFmt w:val="bullet"/>
      <w:lvlText w:val="•"/>
      <w:lvlJc w:val="left"/>
      <w:pPr>
        <w:ind w:left="8488" w:hanging="361.0000000000009"/>
      </w:pPr>
      <w:rPr/>
    </w:lvl>
  </w:abstractNum>
  <w:abstractNum w:abstractNumId="8">
    <w:lvl w:ilvl="0">
      <w:start w:val="1"/>
      <w:numFmt w:val="bullet"/>
      <w:lvlText w:val="•"/>
      <w:lvlJc w:val="left"/>
      <w:pPr>
        <w:ind w:left="921" w:hanging="361.0000000000001"/>
      </w:pPr>
      <w:rPr>
        <w:rFonts w:ascii="Arial" w:cs="Arial" w:eastAsia="Arial" w:hAnsi="Arial"/>
        <w:sz w:val="22"/>
        <w:szCs w:val="22"/>
      </w:rPr>
    </w:lvl>
    <w:lvl w:ilvl="1">
      <w:start w:val="1"/>
      <w:numFmt w:val="bullet"/>
      <w:lvlText w:val="•"/>
      <w:lvlJc w:val="left"/>
      <w:pPr>
        <w:ind w:left="1866" w:hanging="361"/>
      </w:pPr>
      <w:rPr/>
    </w:lvl>
    <w:lvl w:ilvl="2">
      <w:start w:val="1"/>
      <w:numFmt w:val="bullet"/>
      <w:lvlText w:val="•"/>
      <w:lvlJc w:val="left"/>
      <w:pPr>
        <w:ind w:left="2812" w:hanging="361"/>
      </w:pPr>
      <w:rPr/>
    </w:lvl>
    <w:lvl w:ilvl="3">
      <w:start w:val="1"/>
      <w:numFmt w:val="bullet"/>
      <w:lvlText w:val="•"/>
      <w:lvlJc w:val="left"/>
      <w:pPr>
        <w:ind w:left="3758" w:hanging="361"/>
      </w:pPr>
      <w:rPr/>
    </w:lvl>
    <w:lvl w:ilvl="4">
      <w:start w:val="1"/>
      <w:numFmt w:val="bullet"/>
      <w:lvlText w:val="•"/>
      <w:lvlJc w:val="left"/>
      <w:pPr>
        <w:ind w:left="4704" w:hanging="361"/>
      </w:pPr>
      <w:rPr/>
    </w:lvl>
    <w:lvl w:ilvl="5">
      <w:start w:val="1"/>
      <w:numFmt w:val="bullet"/>
      <w:lvlText w:val="•"/>
      <w:lvlJc w:val="left"/>
      <w:pPr>
        <w:ind w:left="5650" w:hanging="361"/>
      </w:pPr>
      <w:rPr/>
    </w:lvl>
    <w:lvl w:ilvl="6">
      <w:start w:val="1"/>
      <w:numFmt w:val="bullet"/>
      <w:lvlText w:val="•"/>
      <w:lvlJc w:val="left"/>
      <w:pPr>
        <w:ind w:left="6596" w:hanging="361"/>
      </w:pPr>
      <w:rPr/>
    </w:lvl>
    <w:lvl w:ilvl="7">
      <w:start w:val="1"/>
      <w:numFmt w:val="bullet"/>
      <w:lvlText w:val="•"/>
      <w:lvlJc w:val="left"/>
      <w:pPr>
        <w:ind w:left="7542" w:hanging="361"/>
      </w:pPr>
      <w:rPr/>
    </w:lvl>
    <w:lvl w:ilvl="8">
      <w:start w:val="1"/>
      <w:numFmt w:val="bullet"/>
      <w:lvlText w:val="•"/>
      <w:lvlJc w:val="left"/>
      <w:pPr>
        <w:ind w:left="8488" w:hanging="361.0000000000009"/>
      </w:pPr>
      <w:rPr/>
    </w:lvl>
  </w:abstractNum>
  <w:abstractNum w:abstractNumId="9">
    <w:lvl w:ilvl="0">
      <w:start w:val="1"/>
      <w:numFmt w:val="bullet"/>
      <w:lvlText w:val="●"/>
      <w:lvlJc w:val="left"/>
      <w:pPr>
        <w:ind w:left="1029" w:hanging="606"/>
      </w:pPr>
      <w:rPr>
        <w:rFonts w:ascii="Noto Sans Symbols" w:cs="Noto Sans Symbols" w:eastAsia="Noto Sans Symbols" w:hAnsi="Noto Sans Symbols"/>
        <w:sz w:val="20"/>
        <w:szCs w:val="20"/>
      </w:rPr>
    </w:lvl>
    <w:lvl w:ilvl="1">
      <w:start w:val="1"/>
      <w:numFmt w:val="bullet"/>
      <w:lvlText w:val="•"/>
      <w:lvlJc w:val="left"/>
      <w:pPr>
        <w:ind w:left="921" w:hanging="361.0000000000001"/>
      </w:pPr>
      <w:rPr>
        <w:rFonts w:ascii="Arial" w:cs="Arial" w:eastAsia="Arial" w:hAnsi="Arial"/>
        <w:sz w:val="22"/>
        <w:szCs w:val="22"/>
      </w:rPr>
    </w:lvl>
    <w:lvl w:ilvl="2">
      <w:start w:val="1"/>
      <w:numFmt w:val="bullet"/>
      <w:lvlText w:val="•"/>
      <w:lvlJc w:val="left"/>
      <w:pPr>
        <w:ind w:left="2060" w:hanging="361"/>
      </w:pPr>
      <w:rPr/>
    </w:lvl>
    <w:lvl w:ilvl="3">
      <w:start w:val="1"/>
      <w:numFmt w:val="bullet"/>
      <w:lvlText w:val="•"/>
      <w:lvlJc w:val="left"/>
      <w:pPr>
        <w:ind w:left="3100" w:hanging="361"/>
      </w:pPr>
      <w:rPr/>
    </w:lvl>
    <w:lvl w:ilvl="4">
      <w:start w:val="1"/>
      <w:numFmt w:val="bullet"/>
      <w:lvlText w:val="•"/>
      <w:lvlJc w:val="left"/>
      <w:pPr>
        <w:ind w:left="4140" w:hanging="361"/>
      </w:pPr>
      <w:rPr/>
    </w:lvl>
    <w:lvl w:ilvl="5">
      <w:start w:val="1"/>
      <w:numFmt w:val="bullet"/>
      <w:lvlText w:val="•"/>
      <w:lvlJc w:val="left"/>
      <w:pPr>
        <w:ind w:left="5180" w:hanging="361"/>
      </w:pPr>
      <w:rPr/>
    </w:lvl>
    <w:lvl w:ilvl="6">
      <w:start w:val="1"/>
      <w:numFmt w:val="bullet"/>
      <w:lvlText w:val="•"/>
      <w:lvlJc w:val="left"/>
      <w:pPr>
        <w:ind w:left="6220" w:hanging="361"/>
      </w:pPr>
      <w:rPr/>
    </w:lvl>
    <w:lvl w:ilvl="7">
      <w:start w:val="1"/>
      <w:numFmt w:val="bullet"/>
      <w:lvlText w:val="•"/>
      <w:lvlJc w:val="left"/>
      <w:pPr>
        <w:ind w:left="7260" w:hanging="361"/>
      </w:pPr>
      <w:rPr/>
    </w:lvl>
    <w:lvl w:ilvl="8">
      <w:start w:val="1"/>
      <w:numFmt w:val="bullet"/>
      <w:lvlText w:val="•"/>
      <w:lvlJc w:val="left"/>
      <w:pPr>
        <w:ind w:left="8300" w:hanging="361"/>
      </w:pPr>
      <w:rPr/>
    </w:lvl>
  </w:abstractNum>
  <w:abstractNum w:abstractNumId="10">
    <w:lvl w:ilvl="0">
      <w:start w:val="1"/>
      <w:numFmt w:val="bullet"/>
      <w:lvlText w:val="•"/>
      <w:lvlJc w:val="left"/>
      <w:pPr>
        <w:ind w:left="780" w:hanging="360"/>
      </w:pPr>
      <w:rPr>
        <w:rFonts w:ascii="Arial" w:cs="Arial" w:eastAsia="Arial" w:hAnsi="Arial"/>
        <w:sz w:val="22"/>
        <w:szCs w:val="22"/>
      </w:rPr>
    </w:lvl>
    <w:lvl w:ilvl="1">
      <w:start w:val="1"/>
      <w:numFmt w:val="bullet"/>
      <w:lvlText w:val="•"/>
      <w:lvlJc w:val="left"/>
      <w:pPr>
        <w:ind w:left="1198" w:hanging="360"/>
      </w:pPr>
      <w:rPr/>
    </w:lvl>
    <w:lvl w:ilvl="2">
      <w:start w:val="1"/>
      <w:numFmt w:val="bullet"/>
      <w:lvlText w:val="•"/>
      <w:lvlJc w:val="left"/>
      <w:pPr>
        <w:ind w:left="1616" w:hanging="360"/>
      </w:pPr>
      <w:rPr/>
    </w:lvl>
    <w:lvl w:ilvl="3">
      <w:start w:val="1"/>
      <w:numFmt w:val="bullet"/>
      <w:lvlText w:val="•"/>
      <w:lvlJc w:val="left"/>
      <w:pPr>
        <w:ind w:left="2034" w:hanging="360"/>
      </w:pPr>
      <w:rPr/>
    </w:lvl>
    <w:lvl w:ilvl="4">
      <w:start w:val="1"/>
      <w:numFmt w:val="bullet"/>
      <w:lvlText w:val="•"/>
      <w:lvlJc w:val="left"/>
      <w:pPr>
        <w:ind w:left="2452" w:hanging="360"/>
      </w:pPr>
      <w:rPr/>
    </w:lvl>
    <w:lvl w:ilvl="5">
      <w:start w:val="1"/>
      <w:numFmt w:val="bullet"/>
      <w:lvlText w:val="•"/>
      <w:lvlJc w:val="left"/>
      <w:pPr>
        <w:ind w:left="2870" w:hanging="360"/>
      </w:pPr>
      <w:rPr/>
    </w:lvl>
    <w:lvl w:ilvl="6">
      <w:start w:val="1"/>
      <w:numFmt w:val="bullet"/>
      <w:lvlText w:val="•"/>
      <w:lvlJc w:val="left"/>
      <w:pPr>
        <w:ind w:left="3288" w:hanging="360"/>
      </w:pPr>
      <w:rPr/>
    </w:lvl>
    <w:lvl w:ilvl="7">
      <w:start w:val="1"/>
      <w:numFmt w:val="bullet"/>
      <w:lvlText w:val="•"/>
      <w:lvlJc w:val="left"/>
      <w:pPr>
        <w:ind w:left="3706" w:hanging="360"/>
      </w:pPr>
      <w:rPr/>
    </w:lvl>
    <w:lvl w:ilvl="8">
      <w:start w:val="1"/>
      <w:numFmt w:val="bullet"/>
      <w:lvlText w:val="•"/>
      <w:lvlJc w:val="left"/>
      <w:pPr>
        <w:ind w:left="4124" w:hanging="360"/>
      </w:pPr>
      <w:rPr/>
    </w:lvl>
  </w:abstractNum>
  <w:abstractNum w:abstractNumId="11">
    <w:lvl w:ilvl="0">
      <w:start w:val="1"/>
      <w:numFmt w:val="bullet"/>
      <w:lvlText w:val="•"/>
      <w:lvlJc w:val="left"/>
      <w:pPr>
        <w:ind w:left="921" w:hanging="361.0000000000001"/>
      </w:pPr>
      <w:rPr>
        <w:rFonts w:ascii="Arial" w:cs="Arial" w:eastAsia="Arial" w:hAnsi="Arial"/>
        <w:sz w:val="22"/>
        <w:szCs w:val="22"/>
      </w:rPr>
    </w:lvl>
    <w:lvl w:ilvl="1">
      <w:start w:val="1"/>
      <w:numFmt w:val="bullet"/>
      <w:lvlText w:val="•"/>
      <w:lvlJc w:val="left"/>
      <w:pPr>
        <w:ind w:left="1866" w:hanging="361"/>
      </w:pPr>
      <w:rPr/>
    </w:lvl>
    <w:lvl w:ilvl="2">
      <w:start w:val="1"/>
      <w:numFmt w:val="bullet"/>
      <w:lvlText w:val="•"/>
      <w:lvlJc w:val="left"/>
      <w:pPr>
        <w:ind w:left="2812" w:hanging="361"/>
      </w:pPr>
      <w:rPr/>
    </w:lvl>
    <w:lvl w:ilvl="3">
      <w:start w:val="1"/>
      <w:numFmt w:val="bullet"/>
      <w:lvlText w:val="•"/>
      <w:lvlJc w:val="left"/>
      <w:pPr>
        <w:ind w:left="3758" w:hanging="361"/>
      </w:pPr>
      <w:rPr/>
    </w:lvl>
    <w:lvl w:ilvl="4">
      <w:start w:val="1"/>
      <w:numFmt w:val="bullet"/>
      <w:lvlText w:val="•"/>
      <w:lvlJc w:val="left"/>
      <w:pPr>
        <w:ind w:left="4704" w:hanging="361"/>
      </w:pPr>
      <w:rPr/>
    </w:lvl>
    <w:lvl w:ilvl="5">
      <w:start w:val="1"/>
      <w:numFmt w:val="bullet"/>
      <w:lvlText w:val="•"/>
      <w:lvlJc w:val="left"/>
      <w:pPr>
        <w:ind w:left="5650" w:hanging="361"/>
      </w:pPr>
      <w:rPr/>
    </w:lvl>
    <w:lvl w:ilvl="6">
      <w:start w:val="1"/>
      <w:numFmt w:val="bullet"/>
      <w:lvlText w:val="•"/>
      <w:lvlJc w:val="left"/>
      <w:pPr>
        <w:ind w:left="6596" w:hanging="361"/>
      </w:pPr>
      <w:rPr/>
    </w:lvl>
    <w:lvl w:ilvl="7">
      <w:start w:val="1"/>
      <w:numFmt w:val="bullet"/>
      <w:lvlText w:val="•"/>
      <w:lvlJc w:val="left"/>
      <w:pPr>
        <w:ind w:left="7542" w:hanging="361"/>
      </w:pPr>
      <w:rPr/>
    </w:lvl>
    <w:lvl w:ilvl="8">
      <w:start w:val="1"/>
      <w:numFmt w:val="bullet"/>
      <w:lvlText w:val="•"/>
      <w:lvlJc w:val="left"/>
      <w:pPr>
        <w:ind w:left="8488" w:hanging="361.0000000000009"/>
      </w:pPr>
      <w:rPr/>
    </w:lvl>
  </w:abstractNum>
  <w:abstractNum w:abstractNumId="12">
    <w:lvl w:ilvl="0">
      <w:start w:val="1"/>
      <w:numFmt w:val="bullet"/>
      <w:lvlText w:val="•"/>
      <w:lvlJc w:val="left"/>
      <w:pPr>
        <w:ind w:left="560" w:hanging="360"/>
      </w:pPr>
      <w:rPr>
        <w:rFonts w:ascii="Arial" w:cs="Arial" w:eastAsia="Arial" w:hAnsi="Arial"/>
        <w:sz w:val="20"/>
        <w:szCs w:val="20"/>
      </w:rPr>
    </w:lvl>
    <w:lvl w:ilvl="1">
      <w:start w:val="1"/>
      <w:numFmt w:val="bullet"/>
      <w:lvlText w:val="•"/>
      <w:lvlJc w:val="left"/>
      <w:pPr>
        <w:ind w:left="1542" w:hanging="360"/>
      </w:pPr>
      <w:rPr/>
    </w:lvl>
    <w:lvl w:ilvl="2">
      <w:start w:val="1"/>
      <w:numFmt w:val="bullet"/>
      <w:lvlText w:val="•"/>
      <w:lvlJc w:val="left"/>
      <w:pPr>
        <w:ind w:left="2524" w:hanging="360"/>
      </w:pPr>
      <w:rPr/>
    </w:lvl>
    <w:lvl w:ilvl="3">
      <w:start w:val="1"/>
      <w:numFmt w:val="bullet"/>
      <w:lvlText w:val="•"/>
      <w:lvlJc w:val="left"/>
      <w:pPr>
        <w:ind w:left="3506" w:hanging="360"/>
      </w:pPr>
      <w:rPr/>
    </w:lvl>
    <w:lvl w:ilvl="4">
      <w:start w:val="1"/>
      <w:numFmt w:val="bullet"/>
      <w:lvlText w:val="•"/>
      <w:lvlJc w:val="left"/>
      <w:pPr>
        <w:ind w:left="4488" w:hanging="360"/>
      </w:pPr>
      <w:rPr/>
    </w:lvl>
    <w:lvl w:ilvl="5">
      <w:start w:val="1"/>
      <w:numFmt w:val="bullet"/>
      <w:lvlText w:val="•"/>
      <w:lvlJc w:val="left"/>
      <w:pPr>
        <w:ind w:left="5470" w:hanging="360"/>
      </w:pPr>
      <w:rPr/>
    </w:lvl>
    <w:lvl w:ilvl="6">
      <w:start w:val="1"/>
      <w:numFmt w:val="bullet"/>
      <w:lvlText w:val="•"/>
      <w:lvlJc w:val="left"/>
      <w:pPr>
        <w:ind w:left="6452" w:hanging="360"/>
      </w:pPr>
      <w:rPr/>
    </w:lvl>
    <w:lvl w:ilvl="7">
      <w:start w:val="1"/>
      <w:numFmt w:val="bullet"/>
      <w:lvlText w:val="•"/>
      <w:lvlJc w:val="left"/>
      <w:pPr>
        <w:ind w:left="7434" w:hanging="360"/>
      </w:pPr>
      <w:rPr/>
    </w:lvl>
    <w:lvl w:ilvl="8">
      <w:start w:val="1"/>
      <w:numFmt w:val="bullet"/>
      <w:lvlText w:val="•"/>
      <w:lvlJc w:val="left"/>
      <w:pPr>
        <w:ind w:left="8416" w:hanging="360"/>
      </w:pPr>
      <w:rPr/>
    </w:lvl>
  </w:abstractNum>
  <w:abstractNum w:abstractNumId="13">
    <w:lvl w:ilvl="0">
      <w:start w:val="1"/>
      <w:numFmt w:val="bullet"/>
      <w:lvlText w:val="•"/>
      <w:lvlJc w:val="left"/>
      <w:pPr>
        <w:ind w:left="773" w:hanging="361.00000000000006"/>
      </w:pPr>
      <w:rPr>
        <w:rFonts w:ascii="Arial" w:cs="Arial" w:eastAsia="Arial" w:hAnsi="Arial"/>
        <w:sz w:val="22"/>
        <w:szCs w:val="22"/>
      </w:rPr>
    </w:lvl>
    <w:lvl w:ilvl="1">
      <w:start w:val="1"/>
      <w:numFmt w:val="bullet"/>
      <w:lvlText w:val="•"/>
      <w:lvlJc w:val="left"/>
      <w:pPr>
        <w:ind w:left="1194" w:hanging="360"/>
      </w:pPr>
      <w:rPr/>
    </w:lvl>
    <w:lvl w:ilvl="2">
      <w:start w:val="1"/>
      <w:numFmt w:val="bullet"/>
      <w:lvlText w:val="•"/>
      <w:lvlJc w:val="left"/>
      <w:pPr>
        <w:ind w:left="1609" w:hanging="361"/>
      </w:pPr>
      <w:rPr/>
    </w:lvl>
    <w:lvl w:ilvl="3">
      <w:start w:val="1"/>
      <w:numFmt w:val="bullet"/>
      <w:lvlText w:val="•"/>
      <w:lvlJc w:val="left"/>
      <w:pPr>
        <w:ind w:left="2023" w:hanging="360"/>
      </w:pPr>
      <w:rPr/>
    </w:lvl>
    <w:lvl w:ilvl="4">
      <w:start w:val="1"/>
      <w:numFmt w:val="bullet"/>
      <w:lvlText w:val="•"/>
      <w:lvlJc w:val="left"/>
      <w:pPr>
        <w:ind w:left="2438" w:hanging="361"/>
      </w:pPr>
      <w:rPr/>
    </w:lvl>
    <w:lvl w:ilvl="5">
      <w:start w:val="1"/>
      <w:numFmt w:val="bullet"/>
      <w:lvlText w:val="•"/>
      <w:lvlJc w:val="left"/>
      <w:pPr>
        <w:ind w:left="2852" w:hanging="361"/>
      </w:pPr>
      <w:rPr/>
    </w:lvl>
    <w:lvl w:ilvl="6">
      <w:start w:val="1"/>
      <w:numFmt w:val="bullet"/>
      <w:lvlText w:val="•"/>
      <w:lvlJc w:val="left"/>
      <w:pPr>
        <w:ind w:left="3267" w:hanging="361.00000000000045"/>
      </w:pPr>
      <w:rPr/>
    </w:lvl>
    <w:lvl w:ilvl="7">
      <w:start w:val="1"/>
      <w:numFmt w:val="bullet"/>
      <w:lvlText w:val="•"/>
      <w:lvlJc w:val="left"/>
      <w:pPr>
        <w:ind w:left="3681" w:hanging="361"/>
      </w:pPr>
      <w:rPr/>
    </w:lvl>
    <w:lvl w:ilvl="8">
      <w:start w:val="1"/>
      <w:numFmt w:val="bullet"/>
      <w:lvlText w:val="•"/>
      <w:lvlJc w:val="left"/>
      <w:pPr>
        <w:ind w:left="4096" w:hanging="361"/>
      </w:pPr>
      <w:rPr/>
    </w:lvl>
  </w:abstractNum>
  <w:abstractNum w:abstractNumId="14">
    <w:lvl w:ilvl="0">
      <w:start w:val="1"/>
      <w:numFmt w:val="bullet"/>
      <w:lvlText w:val="•"/>
      <w:lvlJc w:val="left"/>
      <w:pPr>
        <w:ind w:left="780" w:hanging="360"/>
      </w:pPr>
      <w:rPr>
        <w:rFonts w:ascii="Arial" w:cs="Arial" w:eastAsia="Arial" w:hAnsi="Arial"/>
        <w:sz w:val="22"/>
        <w:szCs w:val="22"/>
      </w:rPr>
    </w:lvl>
    <w:lvl w:ilvl="1">
      <w:start w:val="1"/>
      <w:numFmt w:val="bullet"/>
      <w:lvlText w:val="•"/>
      <w:lvlJc w:val="left"/>
      <w:pPr>
        <w:ind w:left="1203" w:hanging="360"/>
      </w:pPr>
      <w:rPr/>
    </w:lvl>
    <w:lvl w:ilvl="2">
      <w:start w:val="1"/>
      <w:numFmt w:val="bullet"/>
      <w:lvlText w:val="•"/>
      <w:lvlJc w:val="left"/>
      <w:pPr>
        <w:ind w:left="1627" w:hanging="360"/>
      </w:pPr>
      <w:rPr/>
    </w:lvl>
    <w:lvl w:ilvl="3">
      <w:start w:val="1"/>
      <w:numFmt w:val="bullet"/>
      <w:lvlText w:val="•"/>
      <w:lvlJc w:val="left"/>
      <w:pPr>
        <w:ind w:left="2051" w:hanging="360"/>
      </w:pPr>
      <w:rPr/>
    </w:lvl>
    <w:lvl w:ilvl="4">
      <w:start w:val="1"/>
      <w:numFmt w:val="bullet"/>
      <w:lvlText w:val="•"/>
      <w:lvlJc w:val="left"/>
      <w:pPr>
        <w:ind w:left="2475" w:hanging="360"/>
      </w:pPr>
      <w:rPr/>
    </w:lvl>
    <w:lvl w:ilvl="5">
      <w:start w:val="1"/>
      <w:numFmt w:val="bullet"/>
      <w:lvlText w:val="•"/>
      <w:lvlJc w:val="left"/>
      <w:pPr>
        <w:ind w:left="2899" w:hanging="360"/>
      </w:pPr>
      <w:rPr/>
    </w:lvl>
    <w:lvl w:ilvl="6">
      <w:start w:val="1"/>
      <w:numFmt w:val="bullet"/>
      <w:lvlText w:val="•"/>
      <w:lvlJc w:val="left"/>
      <w:pPr>
        <w:ind w:left="3322" w:hanging="360"/>
      </w:pPr>
      <w:rPr/>
    </w:lvl>
    <w:lvl w:ilvl="7">
      <w:start w:val="1"/>
      <w:numFmt w:val="bullet"/>
      <w:lvlText w:val="•"/>
      <w:lvlJc w:val="left"/>
      <w:pPr>
        <w:ind w:left="3746" w:hanging="360"/>
      </w:pPr>
      <w:rPr/>
    </w:lvl>
    <w:lvl w:ilvl="8">
      <w:start w:val="1"/>
      <w:numFmt w:val="bullet"/>
      <w:lvlText w:val="•"/>
      <w:lvlJc w:val="left"/>
      <w:pPr>
        <w:ind w:left="4170" w:hanging="360"/>
      </w:pPr>
      <w:rPr/>
    </w:lvl>
  </w:abstractNum>
  <w:abstractNum w:abstractNumId="15">
    <w:lvl w:ilvl="0">
      <w:start w:val="1"/>
      <w:numFmt w:val="bullet"/>
      <w:lvlText w:val="•"/>
      <w:lvlJc w:val="left"/>
      <w:pPr>
        <w:ind w:left="780" w:hanging="360"/>
      </w:pPr>
      <w:rPr>
        <w:rFonts w:ascii="Arial" w:cs="Arial" w:eastAsia="Arial" w:hAnsi="Arial"/>
        <w:sz w:val="22"/>
        <w:szCs w:val="22"/>
      </w:rPr>
    </w:lvl>
    <w:lvl w:ilvl="1">
      <w:start w:val="1"/>
      <w:numFmt w:val="bullet"/>
      <w:lvlText w:val="•"/>
      <w:lvlJc w:val="left"/>
      <w:pPr>
        <w:ind w:left="1203" w:hanging="360"/>
      </w:pPr>
      <w:rPr/>
    </w:lvl>
    <w:lvl w:ilvl="2">
      <w:start w:val="1"/>
      <w:numFmt w:val="bullet"/>
      <w:lvlText w:val="•"/>
      <w:lvlJc w:val="left"/>
      <w:pPr>
        <w:ind w:left="1627" w:hanging="360"/>
      </w:pPr>
      <w:rPr/>
    </w:lvl>
    <w:lvl w:ilvl="3">
      <w:start w:val="1"/>
      <w:numFmt w:val="bullet"/>
      <w:lvlText w:val="•"/>
      <w:lvlJc w:val="left"/>
      <w:pPr>
        <w:ind w:left="2051" w:hanging="360"/>
      </w:pPr>
      <w:rPr/>
    </w:lvl>
    <w:lvl w:ilvl="4">
      <w:start w:val="1"/>
      <w:numFmt w:val="bullet"/>
      <w:lvlText w:val="•"/>
      <w:lvlJc w:val="left"/>
      <w:pPr>
        <w:ind w:left="2475" w:hanging="360"/>
      </w:pPr>
      <w:rPr/>
    </w:lvl>
    <w:lvl w:ilvl="5">
      <w:start w:val="1"/>
      <w:numFmt w:val="bullet"/>
      <w:lvlText w:val="•"/>
      <w:lvlJc w:val="left"/>
      <w:pPr>
        <w:ind w:left="2899" w:hanging="360"/>
      </w:pPr>
      <w:rPr/>
    </w:lvl>
    <w:lvl w:ilvl="6">
      <w:start w:val="1"/>
      <w:numFmt w:val="bullet"/>
      <w:lvlText w:val="•"/>
      <w:lvlJc w:val="left"/>
      <w:pPr>
        <w:ind w:left="3322" w:hanging="360"/>
      </w:pPr>
      <w:rPr/>
    </w:lvl>
    <w:lvl w:ilvl="7">
      <w:start w:val="1"/>
      <w:numFmt w:val="bullet"/>
      <w:lvlText w:val="•"/>
      <w:lvlJc w:val="left"/>
      <w:pPr>
        <w:ind w:left="3746" w:hanging="360"/>
      </w:pPr>
      <w:rPr/>
    </w:lvl>
    <w:lvl w:ilvl="8">
      <w:start w:val="1"/>
      <w:numFmt w:val="bullet"/>
      <w:lvlText w:val="•"/>
      <w:lvlJc w:val="left"/>
      <w:pPr>
        <w:ind w:left="4170" w:hanging="360"/>
      </w:pPr>
      <w:rPr/>
    </w:lvl>
  </w:abstractNum>
  <w:abstractNum w:abstractNumId="16">
    <w:lvl w:ilvl="0">
      <w:start w:val="1"/>
      <w:numFmt w:val="bullet"/>
      <w:lvlText w:val="•"/>
      <w:lvlJc w:val="left"/>
      <w:pPr>
        <w:ind w:left="773" w:hanging="361.00000000000006"/>
      </w:pPr>
      <w:rPr>
        <w:rFonts w:ascii="Arial" w:cs="Arial" w:eastAsia="Arial" w:hAnsi="Arial"/>
        <w:sz w:val="22"/>
        <w:szCs w:val="22"/>
      </w:rPr>
    </w:lvl>
    <w:lvl w:ilvl="1">
      <w:start w:val="1"/>
      <w:numFmt w:val="bullet"/>
      <w:lvlText w:val="•"/>
      <w:lvlJc w:val="left"/>
      <w:pPr>
        <w:ind w:left="1199" w:hanging="360"/>
      </w:pPr>
      <w:rPr/>
    </w:lvl>
    <w:lvl w:ilvl="2">
      <w:start w:val="1"/>
      <w:numFmt w:val="bullet"/>
      <w:lvlText w:val="•"/>
      <w:lvlJc w:val="left"/>
      <w:pPr>
        <w:ind w:left="1619" w:hanging="361"/>
      </w:pPr>
      <w:rPr/>
    </w:lvl>
    <w:lvl w:ilvl="3">
      <w:start w:val="1"/>
      <w:numFmt w:val="bullet"/>
      <w:lvlText w:val="•"/>
      <w:lvlJc w:val="left"/>
      <w:pPr>
        <w:ind w:left="2038" w:hanging="360"/>
      </w:pPr>
      <w:rPr/>
    </w:lvl>
    <w:lvl w:ilvl="4">
      <w:start w:val="1"/>
      <w:numFmt w:val="bullet"/>
      <w:lvlText w:val="•"/>
      <w:lvlJc w:val="left"/>
      <w:pPr>
        <w:ind w:left="2458" w:hanging="361"/>
      </w:pPr>
      <w:rPr/>
    </w:lvl>
    <w:lvl w:ilvl="5">
      <w:start w:val="1"/>
      <w:numFmt w:val="bullet"/>
      <w:lvlText w:val="•"/>
      <w:lvlJc w:val="left"/>
      <w:pPr>
        <w:ind w:left="2877" w:hanging="361"/>
      </w:pPr>
      <w:rPr/>
    </w:lvl>
    <w:lvl w:ilvl="6">
      <w:start w:val="1"/>
      <w:numFmt w:val="bullet"/>
      <w:lvlText w:val="•"/>
      <w:lvlJc w:val="left"/>
      <w:pPr>
        <w:ind w:left="3297" w:hanging="361.00000000000045"/>
      </w:pPr>
      <w:rPr/>
    </w:lvl>
    <w:lvl w:ilvl="7">
      <w:start w:val="1"/>
      <w:numFmt w:val="bullet"/>
      <w:lvlText w:val="•"/>
      <w:lvlJc w:val="left"/>
      <w:pPr>
        <w:ind w:left="3716" w:hanging="361"/>
      </w:pPr>
      <w:rPr/>
    </w:lvl>
    <w:lvl w:ilvl="8">
      <w:start w:val="1"/>
      <w:numFmt w:val="bullet"/>
      <w:lvlText w:val="•"/>
      <w:lvlJc w:val="left"/>
      <w:pPr>
        <w:ind w:left="4136" w:hanging="361"/>
      </w:pPr>
      <w:rPr/>
    </w:lvl>
  </w:abstractNum>
  <w:abstractNum w:abstractNumId="17">
    <w:lvl w:ilvl="0">
      <w:start w:val="1"/>
      <w:numFmt w:val="bullet"/>
      <w:lvlText w:val="•"/>
      <w:lvlJc w:val="left"/>
      <w:pPr>
        <w:ind w:left="780" w:hanging="360"/>
      </w:pPr>
      <w:rPr>
        <w:rFonts w:ascii="Arial" w:cs="Arial" w:eastAsia="Arial" w:hAnsi="Arial"/>
        <w:sz w:val="22"/>
        <w:szCs w:val="22"/>
      </w:rPr>
    </w:lvl>
    <w:lvl w:ilvl="1">
      <w:start w:val="1"/>
      <w:numFmt w:val="bullet"/>
      <w:lvlText w:val="•"/>
      <w:lvlJc w:val="left"/>
      <w:pPr>
        <w:ind w:left="1203" w:hanging="360"/>
      </w:pPr>
      <w:rPr/>
    </w:lvl>
    <w:lvl w:ilvl="2">
      <w:start w:val="1"/>
      <w:numFmt w:val="bullet"/>
      <w:lvlText w:val="•"/>
      <w:lvlJc w:val="left"/>
      <w:pPr>
        <w:ind w:left="1627" w:hanging="360"/>
      </w:pPr>
      <w:rPr/>
    </w:lvl>
    <w:lvl w:ilvl="3">
      <w:start w:val="1"/>
      <w:numFmt w:val="bullet"/>
      <w:lvlText w:val="•"/>
      <w:lvlJc w:val="left"/>
      <w:pPr>
        <w:ind w:left="2051" w:hanging="360"/>
      </w:pPr>
      <w:rPr/>
    </w:lvl>
    <w:lvl w:ilvl="4">
      <w:start w:val="1"/>
      <w:numFmt w:val="bullet"/>
      <w:lvlText w:val="•"/>
      <w:lvlJc w:val="left"/>
      <w:pPr>
        <w:ind w:left="2475" w:hanging="360"/>
      </w:pPr>
      <w:rPr/>
    </w:lvl>
    <w:lvl w:ilvl="5">
      <w:start w:val="1"/>
      <w:numFmt w:val="bullet"/>
      <w:lvlText w:val="•"/>
      <w:lvlJc w:val="left"/>
      <w:pPr>
        <w:ind w:left="2899" w:hanging="360"/>
      </w:pPr>
      <w:rPr/>
    </w:lvl>
    <w:lvl w:ilvl="6">
      <w:start w:val="1"/>
      <w:numFmt w:val="bullet"/>
      <w:lvlText w:val="•"/>
      <w:lvlJc w:val="left"/>
      <w:pPr>
        <w:ind w:left="3322" w:hanging="360"/>
      </w:pPr>
      <w:rPr/>
    </w:lvl>
    <w:lvl w:ilvl="7">
      <w:start w:val="1"/>
      <w:numFmt w:val="bullet"/>
      <w:lvlText w:val="•"/>
      <w:lvlJc w:val="left"/>
      <w:pPr>
        <w:ind w:left="3746" w:hanging="360"/>
      </w:pPr>
      <w:rPr/>
    </w:lvl>
    <w:lvl w:ilvl="8">
      <w:start w:val="1"/>
      <w:numFmt w:val="bullet"/>
      <w:lvlText w:val="•"/>
      <w:lvlJc w:val="left"/>
      <w:pPr>
        <w:ind w:left="4170" w:hanging="360"/>
      </w:pPr>
      <w:rPr/>
    </w:lvl>
  </w:abstractNum>
  <w:abstractNum w:abstractNumId="18">
    <w:lvl w:ilvl="0">
      <w:start w:val="1"/>
      <w:numFmt w:val="bullet"/>
      <w:lvlText w:val="•"/>
      <w:lvlJc w:val="left"/>
      <w:pPr>
        <w:ind w:left="772" w:hanging="360"/>
      </w:pPr>
      <w:rPr>
        <w:rFonts w:ascii="Arial" w:cs="Arial" w:eastAsia="Arial" w:hAnsi="Arial"/>
        <w:sz w:val="22"/>
        <w:szCs w:val="22"/>
      </w:rPr>
    </w:lvl>
    <w:lvl w:ilvl="1">
      <w:start w:val="1"/>
      <w:numFmt w:val="bullet"/>
      <w:lvlText w:val="•"/>
      <w:lvlJc w:val="left"/>
      <w:pPr>
        <w:ind w:left="1108" w:hanging="360"/>
      </w:pPr>
      <w:rPr/>
    </w:lvl>
    <w:lvl w:ilvl="2">
      <w:start w:val="1"/>
      <w:numFmt w:val="bullet"/>
      <w:lvlText w:val="•"/>
      <w:lvlJc w:val="left"/>
      <w:pPr>
        <w:ind w:left="1437" w:hanging="360"/>
      </w:pPr>
      <w:rPr/>
    </w:lvl>
    <w:lvl w:ilvl="3">
      <w:start w:val="1"/>
      <w:numFmt w:val="bullet"/>
      <w:lvlText w:val="•"/>
      <w:lvlJc w:val="left"/>
      <w:pPr>
        <w:ind w:left="1766" w:hanging="360"/>
      </w:pPr>
      <w:rPr/>
    </w:lvl>
    <w:lvl w:ilvl="4">
      <w:start w:val="1"/>
      <w:numFmt w:val="bullet"/>
      <w:lvlText w:val="•"/>
      <w:lvlJc w:val="left"/>
      <w:pPr>
        <w:ind w:left="2095" w:hanging="360"/>
      </w:pPr>
      <w:rPr/>
    </w:lvl>
    <w:lvl w:ilvl="5">
      <w:start w:val="1"/>
      <w:numFmt w:val="bullet"/>
      <w:lvlText w:val="•"/>
      <w:lvlJc w:val="left"/>
      <w:pPr>
        <w:ind w:left="2424" w:hanging="360"/>
      </w:pPr>
      <w:rPr/>
    </w:lvl>
    <w:lvl w:ilvl="6">
      <w:start w:val="1"/>
      <w:numFmt w:val="bullet"/>
      <w:lvlText w:val="•"/>
      <w:lvlJc w:val="left"/>
      <w:pPr>
        <w:ind w:left="2753" w:hanging="360"/>
      </w:pPr>
      <w:rPr/>
    </w:lvl>
    <w:lvl w:ilvl="7">
      <w:start w:val="1"/>
      <w:numFmt w:val="bullet"/>
      <w:lvlText w:val="•"/>
      <w:lvlJc w:val="left"/>
      <w:pPr>
        <w:ind w:left="3082" w:hanging="360"/>
      </w:pPr>
      <w:rPr/>
    </w:lvl>
    <w:lvl w:ilvl="8">
      <w:start w:val="1"/>
      <w:numFmt w:val="bullet"/>
      <w:lvlText w:val="•"/>
      <w:lvlJc w:val="left"/>
      <w:pPr>
        <w:ind w:left="3411" w:hanging="360"/>
      </w:pPr>
      <w:rPr/>
    </w:lvl>
  </w:abstractNum>
  <w:abstractNum w:abstractNumId="19">
    <w:lvl w:ilvl="0">
      <w:start w:val="1"/>
      <w:numFmt w:val="bullet"/>
      <w:lvlText w:val="•"/>
      <w:lvlJc w:val="left"/>
      <w:pPr>
        <w:ind w:left="773" w:hanging="361.00000000000006"/>
      </w:pPr>
      <w:rPr>
        <w:rFonts w:ascii="Arial" w:cs="Arial" w:eastAsia="Arial" w:hAnsi="Arial"/>
        <w:sz w:val="22"/>
        <w:szCs w:val="22"/>
      </w:rPr>
    </w:lvl>
    <w:lvl w:ilvl="1">
      <w:start w:val="1"/>
      <w:numFmt w:val="bullet"/>
      <w:lvlText w:val="•"/>
      <w:lvlJc w:val="left"/>
      <w:pPr>
        <w:ind w:left="1199" w:hanging="360"/>
      </w:pPr>
      <w:rPr/>
    </w:lvl>
    <w:lvl w:ilvl="2">
      <w:start w:val="1"/>
      <w:numFmt w:val="bullet"/>
      <w:lvlText w:val="•"/>
      <w:lvlJc w:val="left"/>
      <w:pPr>
        <w:ind w:left="1619" w:hanging="361"/>
      </w:pPr>
      <w:rPr/>
    </w:lvl>
    <w:lvl w:ilvl="3">
      <w:start w:val="1"/>
      <w:numFmt w:val="bullet"/>
      <w:lvlText w:val="•"/>
      <w:lvlJc w:val="left"/>
      <w:pPr>
        <w:ind w:left="2038" w:hanging="360"/>
      </w:pPr>
      <w:rPr/>
    </w:lvl>
    <w:lvl w:ilvl="4">
      <w:start w:val="1"/>
      <w:numFmt w:val="bullet"/>
      <w:lvlText w:val="•"/>
      <w:lvlJc w:val="left"/>
      <w:pPr>
        <w:ind w:left="2458" w:hanging="361"/>
      </w:pPr>
      <w:rPr/>
    </w:lvl>
    <w:lvl w:ilvl="5">
      <w:start w:val="1"/>
      <w:numFmt w:val="bullet"/>
      <w:lvlText w:val="•"/>
      <w:lvlJc w:val="left"/>
      <w:pPr>
        <w:ind w:left="2877" w:hanging="361"/>
      </w:pPr>
      <w:rPr/>
    </w:lvl>
    <w:lvl w:ilvl="6">
      <w:start w:val="1"/>
      <w:numFmt w:val="bullet"/>
      <w:lvlText w:val="•"/>
      <w:lvlJc w:val="left"/>
      <w:pPr>
        <w:ind w:left="3297" w:hanging="361.00000000000045"/>
      </w:pPr>
      <w:rPr/>
    </w:lvl>
    <w:lvl w:ilvl="7">
      <w:start w:val="1"/>
      <w:numFmt w:val="bullet"/>
      <w:lvlText w:val="•"/>
      <w:lvlJc w:val="left"/>
      <w:pPr>
        <w:ind w:left="3716" w:hanging="361"/>
      </w:pPr>
      <w:rPr/>
    </w:lvl>
    <w:lvl w:ilvl="8">
      <w:start w:val="1"/>
      <w:numFmt w:val="bullet"/>
      <w:lvlText w:val="•"/>
      <w:lvlJc w:val="left"/>
      <w:pPr>
        <w:ind w:left="4136" w:hanging="361"/>
      </w:pPr>
      <w:rPr/>
    </w:lvl>
  </w:abstractNum>
  <w:abstractNum w:abstractNumId="20">
    <w:lvl w:ilvl="0">
      <w:start w:val="1"/>
      <w:numFmt w:val="bullet"/>
      <w:lvlText w:val="•"/>
      <w:lvlJc w:val="left"/>
      <w:pPr>
        <w:ind w:left="773" w:hanging="361.00000000000006"/>
      </w:pPr>
      <w:rPr>
        <w:rFonts w:ascii="Arial" w:cs="Arial" w:eastAsia="Arial" w:hAnsi="Arial"/>
        <w:sz w:val="22"/>
        <w:szCs w:val="22"/>
      </w:rPr>
    </w:lvl>
    <w:lvl w:ilvl="1">
      <w:start w:val="1"/>
      <w:numFmt w:val="bullet"/>
      <w:lvlText w:val="•"/>
      <w:lvlJc w:val="left"/>
      <w:pPr>
        <w:ind w:left="1194" w:hanging="360"/>
      </w:pPr>
      <w:rPr/>
    </w:lvl>
    <w:lvl w:ilvl="2">
      <w:start w:val="1"/>
      <w:numFmt w:val="bullet"/>
      <w:lvlText w:val="•"/>
      <w:lvlJc w:val="left"/>
      <w:pPr>
        <w:ind w:left="1609" w:hanging="361"/>
      </w:pPr>
      <w:rPr/>
    </w:lvl>
    <w:lvl w:ilvl="3">
      <w:start w:val="1"/>
      <w:numFmt w:val="bullet"/>
      <w:lvlText w:val="•"/>
      <w:lvlJc w:val="left"/>
      <w:pPr>
        <w:ind w:left="2023" w:hanging="360"/>
      </w:pPr>
      <w:rPr/>
    </w:lvl>
    <w:lvl w:ilvl="4">
      <w:start w:val="1"/>
      <w:numFmt w:val="bullet"/>
      <w:lvlText w:val="•"/>
      <w:lvlJc w:val="left"/>
      <w:pPr>
        <w:ind w:left="2438" w:hanging="361"/>
      </w:pPr>
      <w:rPr/>
    </w:lvl>
    <w:lvl w:ilvl="5">
      <w:start w:val="1"/>
      <w:numFmt w:val="bullet"/>
      <w:lvlText w:val="•"/>
      <w:lvlJc w:val="left"/>
      <w:pPr>
        <w:ind w:left="2852" w:hanging="361"/>
      </w:pPr>
      <w:rPr/>
    </w:lvl>
    <w:lvl w:ilvl="6">
      <w:start w:val="1"/>
      <w:numFmt w:val="bullet"/>
      <w:lvlText w:val="•"/>
      <w:lvlJc w:val="left"/>
      <w:pPr>
        <w:ind w:left="3267" w:hanging="361.00000000000045"/>
      </w:pPr>
      <w:rPr/>
    </w:lvl>
    <w:lvl w:ilvl="7">
      <w:start w:val="1"/>
      <w:numFmt w:val="bullet"/>
      <w:lvlText w:val="•"/>
      <w:lvlJc w:val="left"/>
      <w:pPr>
        <w:ind w:left="3681" w:hanging="361"/>
      </w:pPr>
      <w:rPr/>
    </w:lvl>
    <w:lvl w:ilvl="8">
      <w:start w:val="1"/>
      <w:numFmt w:val="bullet"/>
      <w:lvlText w:val="•"/>
      <w:lvlJc w:val="left"/>
      <w:pPr>
        <w:ind w:left="4096" w:hanging="361"/>
      </w:pPr>
      <w:rPr/>
    </w:lvl>
  </w:abstractNum>
  <w:abstractNum w:abstractNumId="21">
    <w:lvl w:ilvl="0">
      <w:start w:val="1"/>
      <w:numFmt w:val="bullet"/>
      <w:lvlText w:val="●"/>
      <w:lvlJc w:val="left"/>
      <w:pPr>
        <w:ind w:left="921" w:hanging="606"/>
      </w:pPr>
      <w:rPr>
        <w:rFonts w:ascii="Noto Sans Symbols" w:cs="Noto Sans Symbols" w:eastAsia="Noto Sans Symbols" w:hAnsi="Noto Sans Symbols"/>
        <w:sz w:val="20"/>
        <w:szCs w:val="20"/>
      </w:rPr>
    </w:lvl>
    <w:lvl w:ilvl="1">
      <w:start w:val="1"/>
      <w:numFmt w:val="bullet"/>
      <w:lvlText w:val="•"/>
      <w:lvlJc w:val="left"/>
      <w:pPr>
        <w:ind w:left="921" w:hanging="361.0000000000001"/>
      </w:pPr>
      <w:rPr>
        <w:rFonts w:ascii="Arial" w:cs="Arial" w:eastAsia="Arial" w:hAnsi="Arial"/>
        <w:sz w:val="22"/>
        <w:szCs w:val="22"/>
      </w:rPr>
    </w:lvl>
    <w:lvl w:ilvl="2">
      <w:start w:val="1"/>
      <w:numFmt w:val="bullet"/>
      <w:lvlText w:val="•"/>
      <w:lvlJc w:val="left"/>
      <w:pPr>
        <w:ind w:left="2812" w:hanging="361"/>
      </w:pPr>
      <w:rPr/>
    </w:lvl>
    <w:lvl w:ilvl="3">
      <w:start w:val="1"/>
      <w:numFmt w:val="bullet"/>
      <w:lvlText w:val="•"/>
      <w:lvlJc w:val="left"/>
      <w:pPr>
        <w:ind w:left="3758" w:hanging="361"/>
      </w:pPr>
      <w:rPr/>
    </w:lvl>
    <w:lvl w:ilvl="4">
      <w:start w:val="1"/>
      <w:numFmt w:val="bullet"/>
      <w:lvlText w:val="•"/>
      <w:lvlJc w:val="left"/>
      <w:pPr>
        <w:ind w:left="4704" w:hanging="361"/>
      </w:pPr>
      <w:rPr/>
    </w:lvl>
    <w:lvl w:ilvl="5">
      <w:start w:val="1"/>
      <w:numFmt w:val="bullet"/>
      <w:lvlText w:val="•"/>
      <w:lvlJc w:val="left"/>
      <w:pPr>
        <w:ind w:left="5650" w:hanging="361"/>
      </w:pPr>
      <w:rPr/>
    </w:lvl>
    <w:lvl w:ilvl="6">
      <w:start w:val="1"/>
      <w:numFmt w:val="bullet"/>
      <w:lvlText w:val="•"/>
      <w:lvlJc w:val="left"/>
      <w:pPr>
        <w:ind w:left="6596" w:hanging="361"/>
      </w:pPr>
      <w:rPr/>
    </w:lvl>
    <w:lvl w:ilvl="7">
      <w:start w:val="1"/>
      <w:numFmt w:val="bullet"/>
      <w:lvlText w:val="•"/>
      <w:lvlJc w:val="left"/>
      <w:pPr>
        <w:ind w:left="7542" w:hanging="361"/>
      </w:pPr>
      <w:rPr/>
    </w:lvl>
    <w:lvl w:ilvl="8">
      <w:start w:val="1"/>
      <w:numFmt w:val="bullet"/>
      <w:lvlText w:val="•"/>
      <w:lvlJc w:val="left"/>
      <w:pPr>
        <w:ind w:left="8488" w:hanging="361.0000000000009"/>
      </w:pPr>
      <w:rPr/>
    </w:lvl>
  </w:abstractNum>
  <w:abstractNum w:abstractNumId="22">
    <w:lvl w:ilvl="0">
      <w:start w:val="1"/>
      <w:numFmt w:val="bullet"/>
      <w:lvlText w:val="●"/>
      <w:lvlJc w:val="left"/>
      <w:pPr>
        <w:ind w:left="921" w:hanging="361.0000000000001"/>
      </w:pPr>
      <w:rPr>
        <w:rFonts w:ascii="Noto Sans Symbols" w:cs="Noto Sans Symbols" w:eastAsia="Noto Sans Symbols" w:hAnsi="Noto Sans Symbols"/>
        <w:sz w:val="22"/>
        <w:szCs w:val="22"/>
      </w:rPr>
    </w:lvl>
    <w:lvl w:ilvl="1">
      <w:start w:val="1"/>
      <w:numFmt w:val="bullet"/>
      <w:lvlText w:val="●"/>
      <w:lvlJc w:val="left"/>
      <w:pPr>
        <w:ind w:left="1036" w:hanging="361"/>
      </w:pPr>
      <w:rPr>
        <w:rFonts w:ascii="Noto Sans Symbols" w:cs="Noto Sans Symbols" w:eastAsia="Noto Sans Symbols" w:hAnsi="Noto Sans Symbols"/>
        <w:sz w:val="20"/>
        <w:szCs w:val="20"/>
      </w:rPr>
    </w:lvl>
    <w:lvl w:ilvl="2">
      <w:start w:val="1"/>
      <w:numFmt w:val="bullet"/>
      <w:lvlText w:val="•"/>
      <w:lvlJc w:val="left"/>
      <w:pPr>
        <w:ind w:left="2077" w:hanging="361"/>
      </w:pPr>
      <w:rPr/>
    </w:lvl>
    <w:lvl w:ilvl="3">
      <w:start w:val="1"/>
      <w:numFmt w:val="bullet"/>
      <w:lvlText w:val="•"/>
      <w:lvlJc w:val="left"/>
      <w:pPr>
        <w:ind w:left="3115" w:hanging="361"/>
      </w:pPr>
      <w:rPr/>
    </w:lvl>
    <w:lvl w:ilvl="4">
      <w:start w:val="1"/>
      <w:numFmt w:val="bullet"/>
      <w:lvlText w:val="•"/>
      <w:lvlJc w:val="left"/>
      <w:pPr>
        <w:ind w:left="4153" w:hanging="361"/>
      </w:pPr>
      <w:rPr/>
    </w:lvl>
    <w:lvl w:ilvl="5">
      <w:start w:val="1"/>
      <w:numFmt w:val="bullet"/>
      <w:lvlText w:val="•"/>
      <w:lvlJc w:val="left"/>
      <w:pPr>
        <w:ind w:left="5191" w:hanging="361"/>
      </w:pPr>
      <w:rPr/>
    </w:lvl>
    <w:lvl w:ilvl="6">
      <w:start w:val="1"/>
      <w:numFmt w:val="bullet"/>
      <w:lvlText w:val="•"/>
      <w:lvlJc w:val="left"/>
      <w:pPr>
        <w:ind w:left="6228" w:hanging="361.0000000000009"/>
      </w:pPr>
      <w:rPr/>
    </w:lvl>
    <w:lvl w:ilvl="7">
      <w:start w:val="1"/>
      <w:numFmt w:val="bullet"/>
      <w:lvlText w:val="•"/>
      <w:lvlJc w:val="left"/>
      <w:pPr>
        <w:ind w:left="7266" w:hanging="361"/>
      </w:pPr>
      <w:rPr/>
    </w:lvl>
    <w:lvl w:ilvl="8">
      <w:start w:val="1"/>
      <w:numFmt w:val="bullet"/>
      <w:lvlText w:val="•"/>
      <w:lvlJc w:val="left"/>
      <w:pPr>
        <w:ind w:left="8304" w:hanging="361"/>
      </w:pPr>
      <w:rPr/>
    </w:lvl>
  </w:abstractNum>
  <w:abstractNum w:abstractNumId="23">
    <w:lvl w:ilvl="0">
      <w:start w:val="1"/>
      <w:numFmt w:val="bullet"/>
      <w:lvlText w:val="•"/>
      <w:lvlJc w:val="left"/>
      <w:pPr>
        <w:ind w:left="780" w:hanging="360"/>
      </w:pPr>
      <w:rPr>
        <w:rFonts w:ascii="Arial" w:cs="Arial" w:eastAsia="Arial" w:hAnsi="Arial"/>
        <w:sz w:val="22"/>
        <w:szCs w:val="22"/>
      </w:rPr>
    </w:lvl>
    <w:lvl w:ilvl="1">
      <w:start w:val="1"/>
      <w:numFmt w:val="bullet"/>
      <w:lvlText w:val="•"/>
      <w:lvlJc w:val="left"/>
      <w:pPr>
        <w:ind w:left="1203" w:hanging="360"/>
      </w:pPr>
      <w:rPr/>
    </w:lvl>
    <w:lvl w:ilvl="2">
      <w:start w:val="1"/>
      <w:numFmt w:val="bullet"/>
      <w:lvlText w:val="•"/>
      <w:lvlJc w:val="left"/>
      <w:pPr>
        <w:ind w:left="1627" w:hanging="360"/>
      </w:pPr>
      <w:rPr/>
    </w:lvl>
    <w:lvl w:ilvl="3">
      <w:start w:val="1"/>
      <w:numFmt w:val="bullet"/>
      <w:lvlText w:val="•"/>
      <w:lvlJc w:val="left"/>
      <w:pPr>
        <w:ind w:left="2051" w:hanging="360"/>
      </w:pPr>
      <w:rPr/>
    </w:lvl>
    <w:lvl w:ilvl="4">
      <w:start w:val="1"/>
      <w:numFmt w:val="bullet"/>
      <w:lvlText w:val="•"/>
      <w:lvlJc w:val="left"/>
      <w:pPr>
        <w:ind w:left="2475" w:hanging="360"/>
      </w:pPr>
      <w:rPr/>
    </w:lvl>
    <w:lvl w:ilvl="5">
      <w:start w:val="1"/>
      <w:numFmt w:val="bullet"/>
      <w:lvlText w:val="•"/>
      <w:lvlJc w:val="left"/>
      <w:pPr>
        <w:ind w:left="2899" w:hanging="360"/>
      </w:pPr>
      <w:rPr/>
    </w:lvl>
    <w:lvl w:ilvl="6">
      <w:start w:val="1"/>
      <w:numFmt w:val="bullet"/>
      <w:lvlText w:val="•"/>
      <w:lvlJc w:val="left"/>
      <w:pPr>
        <w:ind w:left="3322" w:hanging="360"/>
      </w:pPr>
      <w:rPr/>
    </w:lvl>
    <w:lvl w:ilvl="7">
      <w:start w:val="1"/>
      <w:numFmt w:val="bullet"/>
      <w:lvlText w:val="•"/>
      <w:lvlJc w:val="left"/>
      <w:pPr>
        <w:ind w:left="3746" w:hanging="360"/>
      </w:pPr>
      <w:rPr/>
    </w:lvl>
    <w:lvl w:ilvl="8">
      <w:start w:val="1"/>
      <w:numFmt w:val="bullet"/>
      <w:lvlText w:val="•"/>
      <w:lvlJc w:val="left"/>
      <w:pPr>
        <w:ind w:left="417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_GB"/>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ind w:left="200"/>
      <w:jc w:val="both"/>
    </w:pPr>
    <w:rPr>
      <w:b w:val="1"/>
      <w:sz w:val="20"/>
      <w:szCs w:val="20"/>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0.0" w:type="dxa"/>
        <w:bottom w:w="0.0" w:type="dxa"/>
        <w:right w:w="0.0" w:type="dxa"/>
      </w:tblCellMar>
    </w:tblPr>
  </w:style>
  <w:style w:type="table" w:styleId="Table10">
    <w:basedOn w:val="TableNormal"/>
    <w:tblPr>
      <w:tblStyleRowBandSize w:val="1"/>
      <w:tblStyleColBandSize w:val="1"/>
      <w:tblCellMar>
        <w:top w:w="0.0" w:type="dxa"/>
        <w:left w:w="0.0" w:type="dxa"/>
        <w:bottom w:w="0.0" w:type="dxa"/>
        <w:right w:w="0.0" w:type="dxa"/>
      </w:tblCellMar>
    </w:tblPr>
  </w:style>
  <w:style w:type="table" w:styleId="Table11">
    <w:basedOn w:val="TableNormal"/>
    <w:tblPr>
      <w:tblStyleRowBandSize w:val="1"/>
      <w:tblStyleColBandSize w:val="1"/>
      <w:tblCellMar>
        <w:top w:w="0.0" w:type="dxa"/>
        <w:left w:w="0.0" w:type="dxa"/>
        <w:bottom w:w="0.0" w:type="dxa"/>
        <w:right w:w="0.0" w:type="dxa"/>
      </w:tblCellMar>
    </w:tblPr>
  </w:style>
  <w:style w:type="table" w:styleId="Table12">
    <w:basedOn w:val="TableNormal"/>
    <w:tblPr>
      <w:tblStyleRowBandSize w:val="1"/>
      <w:tblStyleColBandSize w:val="1"/>
      <w:tblCellMar>
        <w:top w:w="0.0" w:type="dxa"/>
        <w:left w:w="0.0" w:type="dxa"/>
        <w:bottom w:w="0.0" w:type="dxa"/>
        <w:right w:w="0.0" w:type="dxa"/>
      </w:tblCellMar>
    </w:tblPr>
  </w:style>
  <w:style w:type="table" w:styleId="Table13">
    <w:basedOn w:val="TableNormal"/>
    <w:tblPr>
      <w:tblStyleRowBandSize w:val="1"/>
      <w:tblStyleColBandSize w:val="1"/>
      <w:tblCellMar>
        <w:top w:w="0.0" w:type="dxa"/>
        <w:left w:w="0.0" w:type="dxa"/>
        <w:bottom w:w="0.0" w:type="dxa"/>
        <w:right w:w="0.0" w:type="dxa"/>
      </w:tblCellMar>
    </w:tblPr>
  </w:style>
  <w:style w:type="table" w:styleId="Table14">
    <w:basedOn w:val="TableNormal"/>
    <w:tblPr>
      <w:tblStyleRowBandSize w:val="1"/>
      <w:tblStyleColBandSize w:val="1"/>
      <w:tblCellMar>
        <w:top w:w="0.0" w:type="dxa"/>
        <w:left w:w="0.0" w:type="dxa"/>
        <w:bottom w:w="0.0" w:type="dxa"/>
        <w:right w:w="0.0" w:type="dxa"/>
      </w:tblCellMar>
    </w:tblPr>
  </w:style>
  <w:style w:type="table" w:styleId="Table15">
    <w:basedOn w:val="TableNormal"/>
    <w:tblPr>
      <w:tblStyleRowBandSize w:val="1"/>
      <w:tblStyleColBandSize w:val="1"/>
      <w:tblCellMar>
        <w:top w:w="0.0" w:type="dxa"/>
        <w:left w:w="0.0" w:type="dxa"/>
        <w:bottom w:w="0.0" w:type="dxa"/>
        <w:right w:w="0.0" w:type="dxa"/>
      </w:tblCellMar>
    </w:tblPr>
  </w:style>
  <w:style w:type="table" w:styleId="Table16">
    <w:basedOn w:val="TableNormal"/>
    <w:tblPr>
      <w:tblStyleRowBandSize w:val="1"/>
      <w:tblStyleColBandSize w:val="1"/>
      <w:tblCellMar>
        <w:top w:w="0.0" w:type="dxa"/>
        <w:left w:w="0.0" w:type="dxa"/>
        <w:bottom w:w="0.0" w:type="dxa"/>
        <w:right w:w="0.0" w:type="dxa"/>
      </w:tblCellMar>
    </w:tblPr>
  </w:style>
  <w:style w:type="table" w:styleId="Table17">
    <w:basedOn w:val="TableNormal"/>
    <w:tblPr>
      <w:tblStyleRowBandSize w:val="1"/>
      <w:tblStyleColBandSize w:val="1"/>
      <w:tblCellMar>
        <w:top w:w="0.0" w:type="dxa"/>
        <w:left w:w="0.0" w:type="dxa"/>
        <w:bottom w:w="0.0" w:type="dxa"/>
        <w:right w:w="0.0" w:type="dxa"/>
      </w:tblCellMar>
    </w:tblPr>
  </w:style>
  <w:style w:type="table" w:styleId="Table18">
    <w:basedOn w:val="TableNormal"/>
    <w:tblPr>
      <w:tblStyleRowBandSize w:val="1"/>
      <w:tblStyleColBandSize w:val="1"/>
      <w:tblCellMar>
        <w:top w:w="0.0" w:type="dxa"/>
        <w:left w:w="0.0" w:type="dxa"/>
        <w:bottom w:w="0.0" w:type="dxa"/>
        <w:right w:w="0.0" w:type="dxa"/>
      </w:tblCellMar>
    </w:tblPr>
  </w:style>
  <w:style w:type="table" w:styleId="Table19">
    <w:basedOn w:val="TableNormal"/>
    <w:tblPr>
      <w:tblStyleRowBandSize w:val="1"/>
      <w:tblStyleColBandSize w:val="1"/>
      <w:tblCellMar>
        <w:top w:w="0.0" w:type="dxa"/>
        <w:left w:w="0.0" w:type="dxa"/>
        <w:bottom w:w="0.0" w:type="dxa"/>
        <w:right w:w="0.0" w:type="dxa"/>
      </w:tblCellMar>
    </w:tblPr>
  </w:style>
  <w:style w:type="table" w:styleId="Table20">
    <w:basedOn w:val="TableNormal"/>
    <w:tblPr>
      <w:tblStyleRowBandSize w:val="1"/>
      <w:tblStyleColBandSize w:val="1"/>
      <w:tblCellMar>
        <w:top w:w="0.0" w:type="dxa"/>
        <w:left w:w="0.0" w:type="dxa"/>
        <w:bottom w:w="0.0" w:type="dxa"/>
        <w:right w:w="0.0" w:type="dxa"/>
      </w:tblCellMar>
    </w:tblPr>
  </w:style>
  <w:style w:type="table" w:styleId="Table21">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www.kidscape.org.uk/" TargetMode="External"/><Relationship Id="rId42" Type="http://schemas.openxmlformats.org/officeDocument/2006/relationships/hyperlink" Target="http://www.voiceuk.org.uk/" TargetMode="External"/><Relationship Id="rId41" Type="http://schemas.openxmlformats.org/officeDocument/2006/relationships/hyperlink" Target="http://www.childline.org.uk/" TargetMode="External"/><Relationship Id="rId44" Type="http://schemas.openxmlformats.org/officeDocument/2006/relationships/hyperlink" Target="http://www.bullying.co.uk/" TargetMode="External"/><Relationship Id="rId43" Type="http://schemas.openxmlformats.org/officeDocument/2006/relationships/hyperlink" Target="http://www.bullying.co.uk/" TargetMode="External"/><Relationship Id="rId46" Type="http://schemas.openxmlformats.org/officeDocument/2006/relationships/hyperlink" Target="http://www.direct.gov.uk/en/EducationAndLearning/AdultLearning/index.htm" TargetMode="External"/><Relationship Id="rId45" Type="http://schemas.openxmlformats.org/officeDocument/2006/relationships/hyperlink" Target="mailto:help@bullying.co.uk" TargetMode="External"/><Relationship Id="rId48" Type="http://schemas.openxmlformats.org/officeDocument/2006/relationships/hyperlink" Target="mailto:contact@mind.org.uk" TargetMode="External"/><Relationship Id="rId47" Type="http://schemas.openxmlformats.org/officeDocument/2006/relationships/hyperlink" Target="http://www.mind.org.uk/" TargetMode="External"/><Relationship Id="rId49" Type="http://schemas.openxmlformats.org/officeDocument/2006/relationships/hyperlink" Target="http://www.elderabuse.org.uk/" TargetMode="External"/><Relationship Id="rId101" Type="http://schemas.openxmlformats.org/officeDocument/2006/relationships/hyperlink" Target="http://www.actiononaddiction.org.uk/" TargetMode="External"/><Relationship Id="rId100" Type="http://schemas.openxmlformats.org/officeDocument/2006/relationships/hyperlink" Target="mailto:contact@drinkaware.co.uk" TargetMode="External"/><Relationship Id="rId31" Type="http://schemas.openxmlformats.org/officeDocument/2006/relationships/hyperlink" Target="http://www.samaritans.org.uk/" TargetMode="External"/><Relationship Id="rId30" Type="http://schemas.openxmlformats.org/officeDocument/2006/relationships/image" Target="media/image6.png"/><Relationship Id="rId33" Type="http://schemas.openxmlformats.org/officeDocument/2006/relationships/hyperlink" Target="http://www.nhs.uk/Servicedirectories/pages/servicesearch.aspx" TargetMode="External"/><Relationship Id="rId32" Type="http://schemas.openxmlformats.org/officeDocument/2006/relationships/hyperlink" Target="mailto:jo@samaritans.org" TargetMode="External"/><Relationship Id="rId35" Type="http://schemas.openxmlformats.org/officeDocument/2006/relationships/hyperlink" Target="http://www.bacp.co.uk/" TargetMode="External"/><Relationship Id="rId34" Type="http://schemas.openxmlformats.org/officeDocument/2006/relationships/hyperlink" Target="http://www.bacp.co.uk/" TargetMode="External"/><Relationship Id="rId37" Type="http://schemas.openxmlformats.org/officeDocument/2006/relationships/hyperlink" Target="http://www.aest.org.uk/" TargetMode="External"/><Relationship Id="rId36" Type="http://schemas.openxmlformats.org/officeDocument/2006/relationships/hyperlink" Target="mailto:bacp@bacp.co.uk" TargetMode="External"/><Relationship Id="rId39" Type="http://schemas.openxmlformats.org/officeDocument/2006/relationships/hyperlink" Target="mailto:help@nspcc.org.uk" TargetMode="External"/><Relationship Id="rId38" Type="http://schemas.openxmlformats.org/officeDocument/2006/relationships/hyperlink" Target="http://www.nspcc.org.uk/" TargetMode="External"/><Relationship Id="rId20" Type="http://schemas.openxmlformats.org/officeDocument/2006/relationships/hyperlink" Target="mailto:safeguarding@twintraining.co.uk" TargetMode="External"/><Relationship Id="rId22" Type="http://schemas.openxmlformats.org/officeDocument/2006/relationships/image" Target="media/image12.png"/><Relationship Id="rId21" Type="http://schemas.openxmlformats.org/officeDocument/2006/relationships/image" Target="media/image11.png"/><Relationship Id="rId24" Type="http://schemas.openxmlformats.org/officeDocument/2006/relationships/image" Target="media/image8.png"/><Relationship Id="rId23" Type="http://schemas.openxmlformats.org/officeDocument/2006/relationships/image" Target="media/image9.png"/><Relationship Id="rId26" Type="http://schemas.openxmlformats.org/officeDocument/2006/relationships/image" Target="media/image5.png"/><Relationship Id="rId25" Type="http://schemas.openxmlformats.org/officeDocument/2006/relationships/image" Target="media/image4.png"/><Relationship Id="rId28" Type="http://schemas.openxmlformats.org/officeDocument/2006/relationships/image" Target="media/image7.png"/><Relationship Id="rId27" Type="http://schemas.openxmlformats.org/officeDocument/2006/relationships/image" Target="media/image2.png"/><Relationship Id="rId29" Type="http://schemas.openxmlformats.org/officeDocument/2006/relationships/image" Target="media/image10.png"/><Relationship Id="rId95" Type="http://schemas.openxmlformats.org/officeDocument/2006/relationships/hyperlink" Target="http://www.smartworks.org.uk/" TargetMode="External"/><Relationship Id="rId94" Type="http://schemas.openxmlformats.org/officeDocument/2006/relationships/hyperlink" Target="mailto:info@dressforsuccessgl.org" TargetMode="External"/><Relationship Id="rId97" Type="http://schemas.openxmlformats.org/officeDocument/2006/relationships/hyperlink" Target="http://www.suitedbootedcentre.org.uk/" TargetMode="External"/><Relationship Id="rId96" Type="http://schemas.openxmlformats.org/officeDocument/2006/relationships/hyperlink" Target="mailto:london@smartworks.org.uk" TargetMode="External"/><Relationship Id="rId11" Type="http://schemas.openxmlformats.org/officeDocument/2006/relationships/hyperlink" Target="https://www.nspcc.org.uk/" TargetMode="External"/><Relationship Id="rId99" Type="http://schemas.openxmlformats.org/officeDocument/2006/relationships/hyperlink" Target="http://www.drinkaware.co.uk/" TargetMode="External"/><Relationship Id="rId10" Type="http://schemas.openxmlformats.org/officeDocument/2006/relationships/hyperlink" Target="http://www.there4u.info/index.html" TargetMode="External"/><Relationship Id="rId98" Type="http://schemas.openxmlformats.org/officeDocument/2006/relationships/hyperlink" Target="mailto:info@suitedbootedcentre.org.uk" TargetMode="External"/><Relationship Id="rId13" Type="http://schemas.openxmlformats.org/officeDocument/2006/relationships/hyperlink" Target="https://www.iwf.org.uk/" TargetMode="External"/><Relationship Id="rId12" Type="http://schemas.openxmlformats.org/officeDocument/2006/relationships/hyperlink" Target="mailto:help@nspcc.org.ok" TargetMode="External"/><Relationship Id="rId91" Type="http://schemas.openxmlformats.org/officeDocument/2006/relationships/hyperlink" Target="mailto:clientservices@bpas.org" TargetMode="External"/><Relationship Id="rId90" Type="http://schemas.openxmlformats.org/officeDocument/2006/relationships/hyperlink" Target="http://www.bpas.org/" TargetMode="External"/><Relationship Id="rId93" Type="http://schemas.openxmlformats.org/officeDocument/2006/relationships/hyperlink" Target="http://www.dressforsuccessgl.org/" TargetMode="External"/><Relationship Id="rId92" Type="http://schemas.openxmlformats.org/officeDocument/2006/relationships/hyperlink" Target="http://www.themix.org.uk/" TargetMode="External"/><Relationship Id="rId15" Type="http://schemas.openxmlformats.org/officeDocument/2006/relationships/header" Target="header2.xml"/><Relationship Id="rId14" Type="http://schemas.openxmlformats.org/officeDocument/2006/relationships/hyperlink" Target="https://www.gov.uk/report-child-abuse-to-local-council" TargetMode="External"/><Relationship Id="rId17" Type="http://schemas.openxmlformats.org/officeDocument/2006/relationships/footer" Target="footer2.xml"/><Relationship Id="rId16" Type="http://schemas.openxmlformats.org/officeDocument/2006/relationships/header" Target="header1.xml"/><Relationship Id="rId19" Type="http://schemas.openxmlformats.org/officeDocument/2006/relationships/hyperlink" Target="mailto:safeguarding@twintraining.co.uk" TargetMode="External"/><Relationship Id="rId18" Type="http://schemas.openxmlformats.org/officeDocument/2006/relationships/footer" Target="footer1.xml"/><Relationship Id="rId84" Type="http://schemas.openxmlformats.org/officeDocument/2006/relationships/hyperlink" Target="http://www.crisis.org.uk/" TargetMode="External"/><Relationship Id="rId83" Type="http://schemas.openxmlformats.org/officeDocument/2006/relationships/hyperlink" Target="mailto:rcewinfo@rapecrisis.org.uk" TargetMode="External"/><Relationship Id="rId86" Type="http://schemas.openxmlformats.org/officeDocument/2006/relationships/hyperlink" Target="mailto:info@shelter.org.uk" TargetMode="External"/><Relationship Id="rId85" Type="http://schemas.openxmlformats.org/officeDocument/2006/relationships/hyperlink" Target="mailto:enquiries@crisis.org.uk" TargetMode="External"/><Relationship Id="rId88" Type="http://schemas.openxmlformats.org/officeDocument/2006/relationships/hyperlink" Target="http://www.stepchange.org/" TargetMode="External"/><Relationship Id="rId87" Type="http://schemas.openxmlformats.org/officeDocument/2006/relationships/hyperlink" Target="http://www.citizensadvice.org.uk/" TargetMode="External"/><Relationship Id="rId89" Type="http://schemas.openxmlformats.org/officeDocument/2006/relationships/hyperlink" Target="http://www.moneyadviceservice.org.uk/" TargetMode="External"/><Relationship Id="rId80" Type="http://schemas.openxmlformats.org/officeDocument/2006/relationships/hyperlink" Target="http://www.renardassociates.co.uk/" TargetMode="External"/><Relationship Id="rId82" Type="http://schemas.openxmlformats.org/officeDocument/2006/relationships/hyperlink" Target="mailto:rcewinfo@rapecrisis.org.uk" TargetMode="External"/><Relationship Id="rId81" Type="http://schemas.openxmlformats.org/officeDocument/2006/relationships/hyperlink" Target="http://www.nationaldomesticviolencehelpline.org.u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www.thinkuknow.co.uk/"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hyperlink" Target="mailto:safeguarding@involved-learning.co.uk" TargetMode="External"/><Relationship Id="rId73" Type="http://schemas.openxmlformats.org/officeDocument/2006/relationships/hyperlink" Target="http://www.asmentoring.co.uk/" TargetMode="External"/><Relationship Id="rId72" Type="http://schemas.openxmlformats.org/officeDocument/2006/relationships/hyperlink" Target="mailto:supportus@dyslexiaaction.org.uk" TargetMode="External"/><Relationship Id="rId75" Type="http://schemas.openxmlformats.org/officeDocument/2006/relationships/hyperlink" Target="http://www.gov.uk/access-to-work/overview" TargetMode="External"/><Relationship Id="rId74" Type="http://schemas.openxmlformats.org/officeDocument/2006/relationships/hyperlink" Target="mailto:enquiries@asmentoring.co.uk" TargetMode="External"/><Relationship Id="rId77" Type="http://schemas.openxmlformats.org/officeDocument/2006/relationships/hyperlink" Target="http://www.autism.org.uk/" TargetMode="External"/><Relationship Id="rId76" Type="http://schemas.openxmlformats.org/officeDocument/2006/relationships/hyperlink" Target="mailto:atwosu.london@dwp.gsi.gov.uk" TargetMode="External"/><Relationship Id="rId79" Type="http://schemas.openxmlformats.org/officeDocument/2006/relationships/hyperlink" Target="http://www.patoss-dyslexia.org/" TargetMode="External"/><Relationship Id="rId78" Type="http://schemas.openxmlformats.org/officeDocument/2006/relationships/hyperlink" Target="mailto:nas@nas.org.uk" TargetMode="External"/><Relationship Id="rId71" Type="http://schemas.openxmlformats.org/officeDocument/2006/relationships/hyperlink" Target="http://www.dyslexiaaction.org.uk/" TargetMode="External"/><Relationship Id="rId70" Type="http://schemas.openxmlformats.org/officeDocument/2006/relationships/hyperlink" Target="mailto:ymenquiries@youngminds.org.uk" TargetMode="External"/><Relationship Id="rId62" Type="http://schemas.openxmlformats.org/officeDocument/2006/relationships/hyperlink" Target="http://www.thesite.org/" TargetMode="External"/><Relationship Id="rId61" Type="http://schemas.openxmlformats.org/officeDocument/2006/relationships/hyperlink" Target="mailto:enquiries@relate.org.uk" TargetMode="External"/><Relationship Id="rId64" Type="http://schemas.openxmlformats.org/officeDocument/2006/relationships/hyperlink" Target="http://www.stonewall.org.uk/" TargetMode="External"/><Relationship Id="rId63" Type="http://schemas.openxmlformats.org/officeDocument/2006/relationships/hyperlink" Target="http://www.talktofrank.com/" TargetMode="External"/><Relationship Id="rId66" Type="http://schemas.openxmlformats.org/officeDocument/2006/relationships/hyperlink" Target="mailto:enquiries@ceop.gov.uk" TargetMode="External"/><Relationship Id="rId65" Type="http://schemas.openxmlformats.org/officeDocument/2006/relationships/hyperlink" Target="http://www.thinkuknow.co.uk/" TargetMode="External"/><Relationship Id="rId68" Type="http://schemas.openxmlformats.org/officeDocument/2006/relationships/hyperlink" Target="mailto:info@carers.org" TargetMode="External"/><Relationship Id="rId67" Type="http://schemas.openxmlformats.org/officeDocument/2006/relationships/hyperlink" Target="http://www.carers.org/" TargetMode="External"/><Relationship Id="rId60" Type="http://schemas.openxmlformats.org/officeDocument/2006/relationships/hyperlink" Target="http://www.relate.org.uk/" TargetMode="External"/><Relationship Id="rId69" Type="http://schemas.openxmlformats.org/officeDocument/2006/relationships/hyperlink" Target="http://www.youngminds.org.uk/" TargetMode="External"/><Relationship Id="rId51" Type="http://schemas.openxmlformats.org/officeDocument/2006/relationships/hyperlink" Target="mailto:info@cruse.org.uk" TargetMode="External"/><Relationship Id="rId50" Type="http://schemas.openxmlformats.org/officeDocument/2006/relationships/hyperlink" Target="http://www.cruse.org.uk/" TargetMode="External"/><Relationship Id="rId53" Type="http://schemas.openxmlformats.org/officeDocument/2006/relationships/hyperlink" Target="mailto:helpline@cruse.org.uk" TargetMode="External"/><Relationship Id="rId52" Type="http://schemas.openxmlformats.org/officeDocument/2006/relationships/hyperlink" Target="mailto:info@cruse.org.uk" TargetMode="External"/><Relationship Id="rId55" Type="http://schemas.openxmlformats.org/officeDocument/2006/relationships/hyperlink" Target="mailto:info@suzylamplugh.org" TargetMode="External"/><Relationship Id="rId54" Type="http://schemas.openxmlformats.org/officeDocument/2006/relationships/hyperlink" Target="http://www.suzylamplugh.org/" TargetMode="External"/><Relationship Id="rId57" Type="http://schemas.openxmlformats.org/officeDocument/2006/relationships/hyperlink" Target="http://www.ncdv.org.uk/" TargetMode="External"/><Relationship Id="rId56" Type="http://schemas.openxmlformats.org/officeDocument/2006/relationships/hyperlink" Target="http://www.ncdv.org.uk/" TargetMode="External"/><Relationship Id="rId59" Type="http://schemas.openxmlformats.org/officeDocument/2006/relationships/hyperlink" Target="http://www.respond.org.uk/easy_read.html" TargetMode="External"/><Relationship Id="rId58" Type="http://schemas.openxmlformats.org/officeDocument/2006/relationships/hyperlink" Target="mailto:office@ncdv.org.u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i+pAAqdIA4IJHrjJqW1koja4ig==">CgMxLjAyCGguZ2pkZ3hzOAByITFCOHQ4ekl2VEFaOWJaSFpaUmY3T01sdlM0WEVxNU5JcA==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2020-11-11T00:00:00Z</vt:lpwstr>
  </property>
  <property fmtid="{D5CDD505-2E9C-101B-9397-08002B2CF9AE}" pid="3" name="Creator">
    <vt:lpwstr>Microsoft® Word 2016</vt:lpwstr>
  </property>
  <property fmtid="{D5CDD505-2E9C-101B-9397-08002B2CF9AE}" pid="4" name="Created">
    <vt:lpwstr>2018-06-21T00:00:00Z</vt:lpwstr>
  </property>
</Properties>
</file>